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1F61B" w14:textId="2997766A" w:rsidR="00C54E09" w:rsidRPr="00C3387F" w:rsidRDefault="00243AAC" w:rsidP="00B64128">
      <w:pPr>
        <w:jc w:val="center"/>
        <w:rPr>
          <w:b/>
          <w:color w:val="1F4E79" w:themeColor="accent1" w:themeShade="80"/>
        </w:rPr>
      </w:pPr>
      <w:r w:rsidRPr="00C3387F">
        <w:rPr>
          <w:b/>
          <w:color w:val="1F4E79" w:themeColor="accent1" w:themeShade="80"/>
        </w:rPr>
        <w:t xml:space="preserve">ФГАОУ ВО «Северо-Восточный федеральный университет имени М.К. </w:t>
      </w:r>
      <w:proofErr w:type="spellStart"/>
      <w:r w:rsidRPr="00C3387F">
        <w:rPr>
          <w:b/>
          <w:color w:val="1F4E79" w:themeColor="accent1" w:themeShade="80"/>
        </w:rPr>
        <w:t>Аммосова</w:t>
      </w:r>
      <w:proofErr w:type="spellEnd"/>
      <w:r w:rsidRPr="00C3387F">
        <w:rPr>
          <w:b/>
          <w:color w:val="1F4E79" w:themeColor="accent1" w:themeShade="80"/>
        </w:rPr>
        <w:t>»</w:t>
      </w:r>
    </w:p>
    <w:p w14:paraId="614B38A2" w14:textId="77777777" w:rsidR="00C54E09" w:rsidRPr="00C3387F" w:rsidRDefault="00243AAC" w:rsidP="00B64128">
      <w:pPr>
        <w:jc w:val="center"/>
        <w:rPr>
          <w:b/>
          <w:color w:val="1F4E79" w:themeColor="accent1" w:themeShade="80"/>
        </w:rPr>
      </w:pPr>
      <w:r w:rsidRPr="00C3387F">
        <w:rPr>
          <w:b/>
          <w:color w:val="1F4E79" w:themeColor="accent1" w:themeShade="80"/>
        </w:rPr>
        <w:t>Отделение Русского географического общества в Республике Саха (Якутия)</w:t>
      </w:r>
    </w:p>
    <w:p w14:paraId="1DC87BFD" w14:textId="3E85518C" w:rsidR="00C54E09" w:rsidRPr="00C3387F" w:rsidRDefault="00243AAC" w:rsidP="00B64128">
      <w:pPr>
        <w:jc w:val="center"/>
        <w:rPr>
          <w:b/>
          <w:color w:val="1F4E79" w:themeColor="accent1" w:themeShade="80"/>
        </w:rPr>
      </w:pPr>
      <w:r w:rsidRPr="00C3387F">
        <w:rPr>
          <w:b/>
          <w:color w:val="1F4E79" w:themeColor="accent1" w:themeShade="80"/>
        </w:rPr>
        <w:t>Институт естественных наук</w:t>
      </w:r>
    </w:p>
    <w:p w14:paraId="62015933" w14:textId="5612C2AA" w:rsidR="00C31157" w:rsidRPr="00C3387F" w:rsidRDefault="00243AAC" w:rsidP="00C31157">
      <w:pPr>
        <w:jc w:val="center"/>
        <w:rPr>
          <w:b/>
          <w:color w:val="1F4E79" w:themeColor="accent1" w:themeShade="80"/>
        </w:rPr>
      </w:pPr>
      <w:r w:rsidRPr="00C3387F">
        <w:rPr>
          <w:b/>
          <w:color w:val="1F4E79" w:themeColor="accent1" w:themeShade="80"/>
        </w:rPr>
        <w:t>Эколого-географическое отделение</w:t>
      </w:r>
    </w:p>
    <w:p w14:paraId="6062A7FA" w14:textId="52BC399A" w:rsidR="00C54E09" w:rsidRDefault="00C54E09">
      <w:pPr>
        <w:ind w:firstLine="709"/>
        <w:jc w:val="center"/>
      </w:pPr>
    </w:p>
    <w:tbl>
      <w:tblPr>
        <w:tblStyle w:val="af3"/>
        <w:tblW w:w="0" w:type="auto"/>
        <w:tblInd w:w="1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826"/>
      </w:tblGrid>
      <w:tr w:rsidR="00C31157" w14:paraId="79C39A50" w14:textId="77777777" w:rsidTr="00C31157">
        <w:tc>
          <w:tcPr>
            <w:tcW w:w="2605" w:type="dxa"/>
          </w:tcPr>
          <w:p w14:paraId="7778EE06" w14:textId="7D1BA848" w:rsidR="00C31157" w:rsidRDefault="00D869E3" w:rsidP="00C72E77">
            <w:pPr>
              <w:jc w:val="center"/>
            </w:pPr>
            <w:r w:rsidRPr="00D869E3">
              <w:rPr>
                <w:noProof/>
              </w:rPr>
              <w:drawing>
                <wp:inline distT="0" distB="0" distL="0" distR="0" wp14:anchorId="402AC423" wp14:editId="60C51946">
                  <wp:extent cx="1321724" cy="1009650"/>
                  <wp:effectExtent l="0" t="0" r="0" b="0"/>
                  <wp:docPr id="3" name="Рисунок 3" descr="C:\Users\kfe752\Downloads\WhatsApp Image 2022-09-22 at 11.57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fe752\Downloads\WhatsApp Image 2022-09-22 at 11.57.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77" cy="102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14:paraId="75504D3E" w14:textId="7E50E995" w:rsidR="00C31157" w:rsidRDefault="00C31157" w:rsidP="00C72E77">
            <w:pPr>
              <w:jc w:val="center"/>
            </w:pPr>
            <w:r w:rsidRPr="00C72E77">
              <w:rPr>
                <w:noProof/>
              </w:rPr>
              <w:drawing>
                <wp:inline distT="0" distB="0" distL="0" distR="0" wp14:anchorId="6BC2DF0C" wp14:editId="2623DA63">
                  <wp:extent cx="1090295" cy="1090295"/>
                  <wp:effectExtent l="0" t="0" r="0" b="0"/>
                  <wp:docPr id="2" name="Рисунок 2" descr="C:\Users\kfe752\Desktop\и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fe752\Desktop\и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14:paraId="24B04779" w14:textId="2E056EE0" w:rsidR="00C31157" w:rsidRDefault="00C31157" w:rsidP="00C31157">
            <w:pPr>
              <w:ind w:right="-20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17B5A53" wp14:editId="71B4E40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-4445</wp:posOffset>
                  </wp:positionV>
                  <wp:extent cx="1647825" cy="1090295"/>
                  <wp:effectExtent l="0" t="0" r="9525" b="0"/>
                  <wp:wrapTopAndBottom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47825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FAB572" w14:textId="77777777" w:rsidR="00C72E77" w:rsidRDefault="00C72E77" w:rsidP="00C72E77">
      <w:pPr>
        <w:jc w:val="center"/>
      </w:pPr>
    </w:p>
    <w:p w14:paraId="4ECAE13C" w14:textId="77777777" w:rsidR="00E3214A" w:rsidRDefault="00E3214A" w:rsidP="00C72E77">
      <w:pPr>
        <w:rPr>
          <w:b/>
          <w:color w:val="C00000"/>
        </w:rPr>
      </w:pPr>
    </w:p>
    <w:p w14:paraId="56955EB8" w14:textId="43CE5A77" w:rsidR="00C54E09" w:rsidRPr="00D869E3" w:rsidRDefault="007A1582">
      <w:pPr>
        <w:ind w:firstLine="709"/>
        <w:jc w:val="center"/>
        <w:rPr>
          <w:b/>
          <w:caps/>
          <w:color w:val="1F4E79" w:themeColor="accent1" w:themeShade="80"/>
        </w:rPr>
      </w:pPr>
      <w:r w:rsidRPr="00D869E3">
        <w:rPr>
          <w:b/>
          <w:color w:val="1F4E79" w:themeColor="accent1" w:themeShade="80"/>
        </w:rPr>
        <w:t>РЕСПУБЛИКАНСКАЯ МОЛОДЕЖНАЯ НАУЧНО-ПРАКТИЧЕСКАЯ КОНФЕРЕНЦИЯ</w:t>
      </w:r>
      <w:r w:rsidR="00712877" w:rsidRPr="00D869E3">
        <w:rPr>
          <w:b/>
          <w:caps/>
          <w:color w:val="1F4E79" w:themeColor="accent1" w:themeShade="80"/>
        </w:rPr>
        <w:t>, ПОСВЯЩЕННАЯ ПРАЗДНОВАНИЮ 150-ЛЕТИЯ со дня рождения в.к. аРСЕНЬЕВА»</w:t>
      </w:r>
    </w:p>
    <w:p w14:paraId="3B5FA02C" w14:textId="77777777" w:rsidR="00C54E09" w:rsidRDefault="00C54E09">
      <w:pPr>
        <w:ind w:firstLine="709"/>
        <w:jc w:val="center"/>
        <w:rPr>
          <w:b/>
          <w:color w:val="1F497D"/>
        </w:rPr>
      </w:pPr>
    </w:p>
    <w:p w14:paraId="5E907DF7" w14:textId="7E892B89" w:rsidR="00C54E09" w:rsidRPr="00D869E3" w:rsidRDefault="00D869E3" w:rsidP="00D869E3">
      <w:pPr>
        <w:jc w:val="center"/>
        <w:rPr>
          <w:color w:val="1F4E79" w:themeColor="accent1" w:themeShade="80"/>
        </w:rPr>
      </w:pPr>
      <w:r>
        <w:rPr>
          <w:color w:val="1F4E79" w:themeColor="accent1" w:themeShade="80"/>
        </w:rPr>
        <w:t>ИНФОРМАЦИОННОЕ ПИСЬМО</w:t>
      </w:r>
    </w:p>
    <w:p w14:paraId="683D5F98" w14:textId="77777777" w:rsidR="00C54E09" w:rsidRPr="00D869E3" w:rsidRDefault="00C54E09">
      <w:pPr>
        <w:ind w:firstLine="709"/>
        <w:jc w:val="center"/>
        <w:rPr>
          <w:color w:val="1F4E79" w:themeColor="accent1" w:themeShade="80"/>
        </w:rPr>
      </w:pPr>
    </w:p>
    <w:p w14:paraId="15893585" w14:textId="22F04379" w:rsidR="00C54E09" w:rsidRPr="00D869E3" w:rsidRDefault="003906C7">
      <w:pPr>
        <w:jc w:val="center"/>
        <w:rPr>
          <w:color w:val="1F4E79" w:themeColor="accent1" w:themeShade="80"/>
        </w:rPr>
      </w:pPr>
      <w:r w:rsidRPr="00D869E3">
        <w:rPr>
          <w:color w:val="1F4E79" w:themeColor="accent1" w:themeShade="80"/>
        </w:rPr>
        <w:t>19 ОКТЯБРЯ 2022 ГОДА</w:t>
      </w:r>
    </w:p>
    <w:p w14:paraId="4BD6E6FD" w14:textId="77777777" w:rsidR="00C54E09" w:rsidRPr="00D869E3" w:rsidRDefault="00243AAC">
      <w:pPr>
        <w:jc w:val="center"/>
        <w:rPr>
          <w:color w:val="1F4E79" w:themeColor="accent1" w:themeShade="80"/>
        </w:rPr>
      </w:pPr>
      <w:r w:rsidRPr="00D869E3">
        <w:rPr>
          <w:color w:val="1F4E79" w:themeColor="accent1" w:themeShade="80"/>
        </w:rPr>
        <w:t>г. Якутск</w:t>
      </w:r>
    </w:p>
    <w:p w14:paraId="0E68502E" w14:textId="77777777" w:rsidR="00C54E09" w:rsidRPr="00D869E3" w:rsidRDefault="00C54E09">
      <w:pPr>
        <w:jc w:val="center"/>
        <w:rPr>
          <w:color w:val="1F4E79" w:themeColor="accent1" w:themeShade="80"/>
        </w:rPr>
      </w:pPr>
    </w:p>
    <w:p w14:paraId="52D8A723" w14:textId="77777777" w:rsidR="00C54E09" w:rsidRPr="00D869E3" w:rsidRDefault="00243AAC">
      <w:pPr>
        <w:jc w:val="center"/>
        <w:rPr>
          <w:color w:val="1F4E79" w:themeColor="accent1" w:themeShade="80"/>
        </w:rPr>
      </w:pPr>
      <w:r w:rsidRPr="00D869E3">
        <w:rPr>
          <w:color w:val="1F4E79" w:themeColor="accent1" w:themeShade="80"/>
        </w:rPr>
        <w:t>УВАЖАЕМЫЕ КОЛЛЕГИ!</w:t>
      </w:r>
    </w:p>
    <w:p w14:paraId="5C90CCEB" w14:textId="77777777" w:rsidR="00C54E09" w:rsidRDefault="00C54E09">
      <w:pPr>
        <w:ind w:firstLine="709"/>
        <w:jc w:val="center"/>
        <w:rPr>
          <w:b/>
        </w:rPr>
      </w:pPr>
    </w:p>
    <w:p w14:paraId="3A124018" w14:textId="11F062A2" w:rsidR="00C54E09" w:rsidRDefault="00243AAC">
      <w:pPr>
        <w:ind w:firstLine="709"/>
        <w:jc w:val="both"/>
        <w:rPr>
          <w:b/>
          <w:i/>
        </w:rPr>
      </w:pPr>
      <w:r>
        <w:t>Приглашаем принять участие в</w:t>
      </w:r>
      <w:r w:rsidR="007A1582">
        <w:t xml:space="preserve"> Республиканской </w:t>
      </w:r>
      <w:r>
        <w:t>научно-практической конференции</w:t>
      </w:r>
      <w:r w:rsidR="007A1582">
        <w:t>, посвященной празднованию 150-летию со дня рождения В.</w:t>
      </w:r>
      <w:r w:rsidR="003906C7">
        <w:t xml:space="preserve"> </w:t>
      </w:r>
      <w:r w:rsidR="007A1582">
        <w:t>К.</w:t>
      </w:r>
      <w:r w:rsidR="003906C7">
        <w:t xml:space="preserve"> </w:t>
      </w:r>
      <w:r w:rsidR="007A1582">
        <w:t>Арсеньева.</w:t>
      </w:r>
    </w:p>
    <w:p w14:paraId="1DD67B3E" w14:textId="77777777" w:rsidR="00831A8D" w:rsidRDefault="00831A8D">
      <w:pPr>
        <w:ind w:firstLine="709"/>
        <w:jc w:val="both"/>
        <w:rPr>
          <w:b/>
          <w:color w:val="2F5496" w:themeColor="accent5" w:themeShade="BF"/>
        </w:rPr>
      </w:pPr>
    </w:p>
    <w:p w14:paraId="15AA008F" w14:textId="72BBF057" w:rsidR="00B64128" w:rsidRPr="003679C0" w:rsidRDefault="00243AAC">
      <w:pPr>
        <w:ind w:firstLine="709"/>
        <w:jc w:val="both"/>
      </w:pPr>
      <w:r w:rsidRPr="008A2039">
        <w:rPr>
          <w:b/>
          <w:color w:val="1F4E79" w:themeColor="accent1" w:themeShade="80"/>
        </w:rPr>
        <w:t xml:space="preserve">Цель конференции </w:t>
      </w:r>
      <w:r w:rsidRPr="003679C0">
        <w:rPr>
          <w:b/>
        </w:rPr>
        <w:t>–</w:t>
      </w:r>
      <w:r w:rsidRPr="003679C0">
        <w:t xml:space="preserve"> </w:t>
      </w:r>
      <w:r w:rsidR="003D1DEA" w:rsidRPr="003679C0">
        <w:t xml:space="preserve">обмен опытом в области </w:t>
      </w:r>
      <w:r w:rsidR="00DD4C48">
        <w:t xml:space="preserve">географии, климатологии, археологии, </w:t>
      </w:r>
      <w:r w:rsidR="003D1DEA" w:rsidRPr="003679C0">
        <w:t>этнографии</w:t>
      </w:r>
      <w:r w:rsidR="00DD4C48">
        <w:t>, изучения флоры и фауны</w:t>
      </w:r>
      <w:r w:rsidR="00DD4C48" w:rsidRPr="003679C0">
        <w:t xml:space="preserve"> Якутии</w:t>
      </w:r>
      <w:r w:rsidR="00E83280" w:rsidRPr="003679C0">
        <w:t xml:space="preserve"> и Дальнего Востока</w:t>
      </w:r>
      <w:r w:rsidR="00DD4C48">
        <w:t>.</w:t>
      </w:r>
      <w:r w:rsidR="00E83280" w:rsidRPr="003679C0">
        <w:t xml:space="preserve"> </w:t>
      </w:r>
    </w:p>
    <w:p w14:paraId="58CEE5E9" w14:textId="77777777" w:rsidR="00FC44E1" w:rsidRDefault="00FC44E1">
      <w:pPr>
        <w:ind w:firstLine="709"/>
        <w:rPr>
          <w:b/>
          <w:color w:val="2F5496" w:themeColor="accent5" w:themeShade="BF"/>
        </w:rPr>
      </w:pPr>
    </w:p>
    <w:p w14:paraId="367B40C1" w14:textId="1391BB66" w:rsidR="00C54E09" w:rsidRPr="008A2039" w:rsidRDefault="00243AAC">
      <w:pPr>
        <w:ind w:firstLine="709"/>
        <w:rPr>
          <w:b/>
          <w:color w:val="1F4E79" w:themeColor="accent1" w:themeShade="80"/>
        </w:rPr>
      </w:pPr>
      <w:r w:rsidRPr="008A2039">
        <w:rPr>
          <w:b/>
          <w:color w:val="1F4E79" w:themeColor="accent1" w:themeShade="80"/>
        </w:rPr>
        <w:t xml:space="preserve">Задачи: </w:t>
      </w:r>
    </w:p>
    <w:p w14:paraId="37DBBEC1" w14:textId="61430268" w:rsidR="00DD4C48" w:rsidRDefault="00DD4C48" w:rsidP="00B64128">
      <w:pPr>
        <w:ind w:firstLine="709"/>
        <w:jc w:val="both"/>
      </w:pPr>
      <w:r w:rsidRPr="00DD4C48">
        <w:t>–обсуждение полученных результатов;</w:t>
      </w:r>
    </w:p>
    <w:p w14:paraId="18093133" w14:textId="7B07C7DD" w:rsidR="000674EE" w:rsidRPr="003679C0" w:rsidRDefault="00243AAC" w:rsidP="00B64128">
      <w:pPr>
        <w:ind w:firstLine="709"/>
        <w:jc w:val="both"/>
      </w:pPr>
      <w:r w:rsidRPr="003679C0">
        <w:t xml:space="preserve">– </w:t>
      </w:r>
      <w:r w:rsidR="000674EE" w:rsidRPr="003679C0">
        <w:t>публикация научных исследований школьников, студентов, аспирантов и</w:t>
      </w:r>
      <w:r w:rsidR="00DD4C48">
        <w:t xml:space="preserve"> молодых</w:t>
      </w:r>
      <w:r w:rsidR="000674EE" w:rsidRPr="003679C0">
        <w:t xml:space="preserve"> ученых;</w:t>
      </w:r>
    </w:p>
    <w:p w14:paraId="49D07971" w14:textId="2CDF3309" w:rsidR="00C54E09" w:rsidRPr="003679C0" w:rsidRDefault="00243AAC" w:rsidP="00DD4C48">
      <w:pPr>
        <w:ind w:firstLine="709"/>
        <w:jc w:val="both"/>
      </w:pPr>
      <w:r w:rsidRPr="003679C0">
        <w:t xml:space="preserve">– </w:t>
      </w:r>
      <w:r w:rsidR="000674EE" w:rsidRPr="003679C0">
        <w:t xml:space="preserve">популяризация </w:t>
      </w:r>
      <w:r w:rsidR="00DD4C48">
        <w:t>научных исследований.</w:t>
      </w:r>
    </w:p>
    <w:p w14:paraId="7F5ACE02" w14:textId="77777777" w:rsidR="00A661BD" w:rsidRDefault="00A661BD" w:rsidP="00B64128">
      <w:pPr>
        <w:ind w:firstLine="709"/>
        <w:jc w:val="both"/>
        <w:rPr>
          <w:b/>
          <w:color w:val="2F5496" w:themeColor="accent5" w:themeShade="BF"/>
        </w:rPr>
      </w:pPr>
    </w:p>
    <w:p w14:paraId="5DCFC575" w14:textId="1134ECD8" w:rsidR="00C54E09" w:rsidRDefault="00243AAC" w:rsidP="00B64128">
      <w:pPr>
        <w:ind w:firstLine="709"/>
        <w:jc w:val="both"/>
      </w:pPr>
      <w:r w:rsidRPr="008A2039">
        <w:rPr>
          <w:b/>
          <w:color w:val="1F4E79" w:themeColor="accent1" w:themeShade="80"/>
        </w:rPr>
        <w:t>Предмет обсуждения на конференции</w:t>
      </w:r>
      <w:r w:rsidRPr="008A2039">
        <w:rPr>
          <w:color w:val="1F4E79" w:themeColor="accent1" w:themeShade="80"/>
        </w:rPr>
        <w:t xml:space="preserve"> </w:t>
      </w:r>
      <w:r w:rsidRPr="003679C0">
        <w:t xml:space="preserve">– </w:t>
      </w:r>
      <w:r w:rsidR="007D3296" w:rsidRPr="003679C0">
        <w:t xml:space="preserve">обсуждение полученных результатов и дальнейшие </w:t>
      </w:r>
      <w:r w:rsidRPr="003679C0">
        <w:t>перспективы развития географии и геоэкологии,</w:t>
      </w:r>
      <w:r w:rsidR="007D3296" w:rsidRPr="003679C0">
        <w:t xml:space="preserve"> этнографии</w:t>
      </w:r>
      <w:r w:rsidRPr="003679C0">
        <w:t xml:space="preserve"> и </w:t>
      </w:r>
      <w:r w:rsidR="007D3296" w:rsidRPr="003679C0">
        <w:t xml:space="preserve">картографии </w:t>
      </w:r>
      <w:r w:rsidRPr="003679C0">
        <w:t>в интересах устойчивого развития Якутии и Дальнего Востока.</w:t>
      </w:r>
    </w:p>
    <w:p w14:paraId="06D6F871" w14:textId="77777777" w:rsidR="00C54E09" w:rsidRDefault="00C54E09">
      <w:pPr>
        <w:ind w:firstLine="709"/>
        <w:jc w:val="center"/>
        <w:rPr>
          <w:b/>
        </w:rPr>
      </w:pPr>
    </w:p>
    <w:p w14:paraId="5559290A" w14:textId="0B20958C" w:rsidR="00C54E09" w:rsidRPr="008A2039" w:rsidRDefault="00011F52" w:rsidP="00831A8D">
      <w:pPr>
        <w:jc w:val="center"/>
        <w:rPr>
          <w:b/>
          <w:color w:val="1F4E79" w:themeColor="accent1" w:themeShade="80"/>
        </w:rPr>
      </w:pPr>
      <w:bookmarkStart w:id="0" w:name="_Hlk84931735"/>
      <w:r>
        <w:rPr>
          <w:b/>
          <w:color w:val="2F5496" w:themeColor="accent5" w:themeShade="BF"/>
        </w:rPr>
        <w:br w:type="page"/>
      </w:r>
      <w:bookmarkEnd w:id="0"/>
      <w:r w:rsidR="00243AAC" w:rsidRPr="008A2039">
        <w:rPr>
          <w:b/>
          <w:color w:val="1F4E79" w:themeColor="accent1" w:themeShade="80"/>
        </w:rPr>
        <w:lastRenderedPageBreak/>
        <w:t>Основные направления работы Конференции:</w:t>
      </w:r>
    </w:p>
    <w:p w14:paraId="4A3963CF" w14:textId="77777777" w:rsidR="00A661BD" w:rsidRPr="00DC029B" w:rsidRDefault="00A661BD" w:rsidP="00DC029B">
      <w:pPr>
        <w:ind w:firstLine="709"/>
        <w:jc w:val="center"/>
        <w:rPr>
          <w:b/>
          <w:color w:val="2F5496" w:themeColor="accent5" w:themeShade="BF"/>
        </w:rPr>
      </w:pPr>
    </w:p>
    <w:p w14:paraId="58885819" w14:textId="2BEA7E30" w:rsidR="00C54E09" w:rsidRDefault="00243AAC" w:rsidP="0052500A">
      <w:pPr>
        <w:ind w:firstLine="709"/>
        <w:jc w:val="both"/>
      </w:pPr>
      <w:r>
        <w:rPr>
          <w:color w:val="0F243E"/>
        </w:rPr>
        <w:t>-</w:t>
      </w:r>
      <w:r>
        <w:t>история географических открытий и деятельности Императорского Русского географического общества и отделений РГО в Якутии</w:t>
      </w:r>
      <w:r w:rsidR="003D1DEA">
        <w:t xml:space="preserve"> и на Дальнем Востоке</w:t>
      </w:r>
      <w:r>
        <w:t xml:space="preserve">; </w:t>
      </w:r>
    </w:p>
    <w:p w14:paraId="01A88D67" w14:textId="2F1183B0" w:rsidR="00C54E09" w:rsidRDefault="00243AAC" w:rsidP="0052500A">
      <w:pPr>
        <w:ind w:firstLine="709"/>
        <w:jc w:val="both"/>
      </w:pPr>
      <w:r>
        <w:t>- физическая география и ландшафтные исследования;</w:t>
      </w:r>
    </w:p>
    <w:p w14:paraId="7731C224" w14:textId="4FD7491E" w:rsidR="00C54E09" w:rsidRDefault="00243AAC" w:rsidP="003906C7">
      <w:pPr>
        <w:ind w:firstLine="709"/>
        <w:jc w:val="both"/>
      </w:pPr>
      <w:r>
        <w:t xml:space="preserve">- социально-экономическая география; </w:t>
      </w:r>
    </w:p>
    <w:p w14:paraId="4AF1D53D" w14:textId="0EAF3A3C" w:rsidR="00C54E09" w:rsidRDefault="00243AAC" w:rsidP="0052500A">
      <w:pPr>
        <w:ind w:firstLine="709"/>
        <w:jc w:val="both"/>
      </w:pPr>
      <w:r>
        <w:t>- регионоведение, народная география и топонимика в регионах;</w:t>
      </w:r>
    </w:p>
    <w:p w14:paraId="7359BF26" w14:textId="580AA861" w:rsidR="0052500A" w:rsidRDefault="0052500A" w:rsidP="0052500A">
      <w:pPr>
        <w:ind w:firstLine="709"/>
        <w:jc w:val="both"/>
      </w:pPr>
      <w:r>
        <w:t>-</w:t>
      </w:r>
      <w:r w:rsidRPr="0052500A">
        <w:t xml:space="preserve"> </w:t>
      </w:r>
      <w:r>
        <w:t>история</w:t>
      </w:r>
      <w:r w:rsidRPr="0052500A">
        <w:t xml:space="preserve"> </w:t>
      </w:r>
      <w:r>
        <w:t xml:space="preserve">и </w:t>
      </w:r>
      <w:r w:rsidRPr="0052500A">
        <w:t>этнография</w:t>
      </w:r>
      <w:r>
        <w:t xml:space="preserve"> Якутии и Дальнего Востока;</w:t>
      </w:r>
    </w:p>
    <w:p w14:paraId="3A8E703C" w14:textId="6AF54CD9" w:rsidR="00C54E09" w:rsidRDefault="00243AAC" w:rsidP="0052500A">
      <w:pPr>
        <w:ind w:firstLine="709"/>
        <w:jc w:val="both"/>
      </w:pPr>
      <w:r>
        <w:t>- география туризма и рекреации</w:t>
      </w:r>
      <w:r w:rsidR="003D1DEA">
        <w:t>;</w:t>
      </w:r>
    </w:p>
    <w:p w14:paraId="057476EE" w14:textId="77777777" w:rsidR="00C54E09" w:rsidRDefault="00243AAC" w:rsidP="0052500A">
      <w:pPr>
        <w:tabs>
          <w:tab w:val="left" w:pos="8653"/>
        </w:tabs>
        <w:ind w:firstLine="709"/>
        <w:jc w:val="both"/>
      </w:pPr>
      <w:r>
        <w:t>- природное и культурное наследие;</w:t>
      </w:r>
    </w:p>
    <w:p w14:paraId="0B4A5C92" w14:textId="77777777" w:rsidR="00C54E09" w:rsidRDefault="00C54E09">
      <w:pPr>
        <w:ind w:firstLine="709"/>
      </w:pPr>
    </w:p>
    <w:p w14:paraId="3ECE0490" w14:textId="23A0F643" w:rsidR="00C54E09" w:rsidRDefault="00DD4C48">
      <w:pPr>
        <w:ind w:firstLine="709"/>
        <w:jc w:val="both"/>
        <w:rPr>
          <w:i/>
        </w:rPr>
      </w:pPr>
      <w:r w:rsidRPr="008A2039">
        <w:rPr>
          <w:color w:val="1F4E79" w:themeColor="accent1" w:themeShade="80"/>
        </w:rPr>
        <w:t>Целевая аудитория</w:t>
      </w:r>
      <w:r w:rsidR="00243AAC">
        <w:t xml:space="preserve">: </w:t>
      </w:r>
      <w:r>
        <w:t>школьники, студенты, аспиранты и молодые ученые России.</w:t>
      </w:r>
    </w:p>
    <w:p w14:paraId="0091D2A5" w14:textId="27EB3E1E" w:rsidR="00C54E09" w:rsidRDefault="00243AAC">
      <w:pPr>
        <w:ind w:firstLine="709"/>
        <w:jc w:val="both"/>
        <w:rPr>
          <w:b/>
        </w:rPr>
      </w:pPr>
      <w:r>
        <w:rPr>
          <w:i/>
        </w:rPr>
        <w:t>* Программа работы конференции будет сформирована после получения о</w:t>
      </w:r>
      <w:r w:rsidR="00AF6AAB">
        <w:rPr>
          <w:i/>
        </w:rPr>
        <w:t>ргкомитетом заявки участника</w:t>
      </w:r>
      <w:r>
        <w:rPr>
          <w:i/>
        </w:rPr>
        <w:t xml:space="preserve">, материалов и </w:t>
      </w:r>
      <w:proofErr w:type="spellStart"/>
      <w:r>
        <w:rPr>
          <w:i/>
        </w:rPr>
        <w:t>оргвзноса</w:t>
      </w:r>
      <w:proofErr w:type="spellEnd"/>
      <w:r>
        <w:rPr>
          <w:i/>
        </w:rPr>
        <w:t xml:space="preserve">. </w:t>
      </w:r>
    </w:p>
    <w:p w14:paraId="754ABE9B" w14:textId="043DDDAA" w:rsidR="00C54E09" w:rsidRDefault="00243AAC">
      <w:pPr>
        <w:ind w:firstLine="709"/>
        <w:jc w:val="both"/>
      </w:pPr>
      <w:r>
        <w:t>Конференция состоится</w:t>
      </w:r>
      <w:r>
        <w:rPr>
          <w:b/>
        </w:rPr>
        <w:t xml:space="preserve"> </w:t>
      </w:r>
      <w:r w:rsidR="003906C7" w:rsidRPr="008A2039">
        <w:rPr>
          <w:b/>
          <w:color w:val="1F4E79" w:themeColor="accent1" w:themeShade="80"/>
        </w:rPr>
        <w:t>19</w:t>
      </w:r>
      <w:r w:rsidR="00DD4C48" w:rsidRPr="008A2039">
        <w:rPr>
          <w:b/>
          <w:color w:val="1F4E79" w:themeColor="accent1" w:themeShade="80"/>
        </w:rPr>
        <w:t xml:space="preserve"> </w:t>
      </w:r>
      <w:r w:rsidR="007A1582" w:rsidRPr="008A2039">
        <w:rPr>
          <w:b/>
          <w:color w:val="1F4E79" w:themeColor="accent1" w:themeShade="80"/>
        </w:rPr>
        <w:t>октябр</w:t>
      </w:r>
      <w:r w:rsidR="00DD4C48" w:rsidRPr="008A2039">
        <w:rPr>
          <w:b/>
          <w:color w:val="1F4E79" w:themeColor="accent1" w:themeShade="80"/>
        </w:rPr>
        <w:t>я</w:t>
      </w:r>
      <w:r w:rsidRPr="008A2039">
        <w:rPr>
          <w:b/>
          <w:color w:val="1F4E79" w:themeColor="accent1" w:themeShade="80"/>
        </w:rPr>
        <w:t xml:space="preserve"> 2022 </w:t>
      </w:r>
      <w:r w:rsidRPr="008A2039">
        <w:rPr>
          <w:color w:val="1F4E79" w:themeColor="accent1" w:themeShade="80"/>
        </w:rPr>
        <w:t xml:space="preserve">г. </w:t>
      </w:r>
      <w:r>
        <w:t xml:space="preserve">по адресу Якутск, ул. Кулаковского 48, </w:t>
      </w:r>
      <w:r w:rsidR="003F5C04">
        <w:t>корпус факультетов естественных наук (</w:t>
      </w:r>
      <w:r>
        <w:t>КФЕН</w:t>
      </w:r>
      <w:r w:rsidR="003F5C04">
        <w:t xml:space="preserve">) </w:t>
      </w:r>
      <w:r>
        <w:t xml:space="preserve">СВФУ. </w:t>
      </w:r>
    </w:p>
    <w:p w14:paraId="4F7F4921" w14:textId="3D3450AE" w:rsidR="00C54E09" w:rsidRDefault="00243AAC">
      <w:pPr>
        <w:ind w:firstLine="709"/>
        <w:jc w:val="both"/>
      </w:pPr>
      <w:r>
        <w:t xml:space="preserve">Лучшие доклады участников будут рекомендованы </w:t>
      </w:r>
      <w:r w:rsidRPr="00984410">
        <w:t>для публикации в электронном журнале «Вестник СВФУ»</w:t>
      </w:r>
      <w:r>
        <w:t>, серия «Науки о Земле», имеюще</w:t>
      </w:r>
      <w:r w:rsidR="00796EA3">
        <w:t>м</w:t>
      </w:r>
      <w:r>
        <w:t xml:space="preserve"> DOI и индексацию в РИНЦ. </w:t>
      </w:r>
      <w:r w:rsidR="00984410">
        <w:t xml:space="preserve">Будет выпущен электронный сборник статей НПК. </w:t>
      </w:r>
      <w:bookmarkStart w:id="1" w:name="_GoBack"/>
      <w:bookmarkEnd w:id="1"/>
    </w:p>
    <w:p w14:paraId="157AA146" w14:textId="77777777" w:rsidR="002B1462" w:rsidRDefault="002B1462" w:rsidP="004225CD">
      <w:pPr>
        <w:ind w:firstLine="708"/>
        <w:jc w:val="center"/>
        <w:rPr>
          <w:b/>
          <w:color w:val="2F5496" w:themeColor="accent5" w:themeShade="BF"/>
        </w:rPr>
      </w:pPr>
    </w:p>
    <w:p w14:paraId="244789A2" w14:textId="060F569E" w:rsidR="004225CD" w:rsidRPr="008A2039" w:rsidRDefault="00243AAC" w:rsidP="00AF6AAB">
      <w:pPr>
        <w:ind w:firstLine="567"/>
        <w:jc w:val="center"/>
        <w:rPr>
          <w:color w:val="1F4E79" w:themeColor="accent1" w:themeShade="80"/>
        </w:rPr>
      </w:pPr>
      <w:r w:rsidRPr="008A2039">
        <w:rPr>
          <w:b/>
          <w:color w:val="1F4E79" w:themeColor="accent1" w:themeShade="80"/>
        </w:rPr>
        <w:t>Организационный взнос</w:t>
      </w:r>
      <w:r w:rsidRPr="008A2039">
        <w:rPr>
          <w:color w:val="1F4E79" w:themeColor="accent1" w:themeShade="80"/>
        </w:rPr>
        <w:t xml:space="preserve"> </w:t>
      </w:r>
      <w:r w:rsidRPr="008A2039">
        <w:rPr>
          <w:b/>
          <w:color w:val="1F4E79" w:themeColor="accent1" w:themeShade="80"/>
        </w:rPr>
        <w:t>за участие и публикацию</w:t>
      </w:r>
      <w:r w:rsidRPr="008A2039">
        <w:rPr>
          <w:color w:val="1F4E79" w:themeColor="accent1" w:themeShade="80"/>
        </w:rPr>
        <w:t>:</w:t>
      </w:r>
    </w:p>
    <w:p w14:paraId="16B6D6CA" w14:textId="77777777" w:rsidR="00A661BD" w:rsidRDefault="00A661BD" w:rsidP="004225CD">
      <w:pPr>
        <w:ind w:firstLine="708"/>
        <w:jc w:val="center"/>
      </w:pPr>
    </w:p>
    <w:p w14:paraId="040AD419" w14:textId="4FF1EFDB" w:rsidR="003B4CD8" w:rsidRDefault="00231933" w:rsidP="000F73D7">
      <w:pPr>
        <w:ind w:firstLine="708"/>
        <w:jc w:val="both"/>
      </w:pPr>
      <w:r w:rsidRPr="00231933">
        <w:rPr>
          <w:b/>
        </w:rPr>
        <w:t>300</w:t>
      </w:r>
      <w:r w:rsidR="003B4CD8" w:rsidRPr="00231933">
        <w:t xml:space="preserve"> руб.</w:t>
      </w:r>
      <w:r w:rsidR="003B4CD8">
        <w:t xml:space="preserve"> для </w:t>
      </w:r>
      <w:r w:rsidR="002F574B">
        <w:t xml:space="preserve">школьников, </w:t>
      </w:r>
      <w:r w:rsidR="003B4CD8">
        <w:t xml:space="preserve">студентов и аспирантов, </w:t>
      </w:r>
      <w:r w:rsidRPr="00231933">
        <w:rPr>
          <w:b/>
        </w:rPr>
        <w:t>500</w:t>
      </w:r>
      <w:r w:rsidR="00243AAC" w:rsidRPr="00231933">
        <w:rPr>
          <w:b/>
        </w:rPr>
        <w:t xml:space="preserve"> руб.</w:t>
      </w:r>
      <w:r w:rsidR="003B4CD8" w:rsidRPr="003B4CD8">
        <w:rPr>
          <w:b/>
        </w:rPr>
        <w:t xml:space="preserve"> </w:t>
      </w:r>
      <w:r w:rsidR="003B4CD8" w:rsidRPr="003B4CD8">
        <w:rPr>
          <w:bCs/>
        </w:rPr>
        <w:t>для всех остальных.</w:t>
      </w:r>
      <w:r w:rsidR="00243AAC">
        <w:t xml:space="preserve"> </w:t>
      </w:r>
      <w:r w:rsidR="003B4CD8">
        <w:t>Орг</w:t>
      </w:r>
      <w:r w:rsidR="00A661BD">
        <w:t xml:space="preserve">. </w:t>
      </w:r>
      <w:r w:rsidR="003B4CD8">
        <w:t>взнос включает стоимость публикации (до 5 страниц текста) и электронное издание сборника материалов конференции. Публикация работ школьников не предусмотрена.</w:t>
      </w:r>
    </w:p>
    <w:p w14:paraId="505AC497" w14:textId="77777777" w:rsidR="003B4CD8" w:rsidRDefault="003B4CD8">
      <w:pPr>
        <w:ind w:firstLine="709"/>
        <w:jc w:val="both"/>
      </w:pPr>
      <w:r>
        <w:t>Предлагаемая форма оплаты организационного взноса:</w:t>
      </w:r>
    </w:p>
    <w:p w14:paraId="72A1F9CF" w14:textId="6C53E73F" w:rsidR="000D47B0" w:rsidRDefault="000D47B0" w:rsidP="000D47B0">
      <w:pPr>
        <w:pStyle w:val="af"/>
        <w:numPr>
          <w:ilvl w:val="3"/>
          <w:numId w:val="1"/>
        </w:numPr>
        <w:ind w:left="0" w:firstLine="709"/>
        <w:jc w:val="both"/>
      </w:pPr>
      <w:r>
        <w:t xml:space="preserve">Можно произвести оплату наличными при регистрации в день проведения </w:t>
      </w:r>
      <w:r w:rsidR="002B1462">
        <w:t>К</w:t>
      </w:r>
      <w:r>
        <w:t>онференции.</w:t>
      </w:r>
    </w:p>
    <w:p w14:paraId="21C46B30" w14:textId="7259D989" w:rsidR="00AF6AAB" w:rsidRPr="00AF6AAB" w:rsidRDefault="00AF6AAB" w:rsidP="00AF6AAB">
      <w:pPr>
        <w:pStyle w:val="af"/>
        <w:numPr>
          <w:ilvl w:val="3"/>
          <w:numId w:val="1"/>
        </w:numPr>
        <w:ind w:left="709" w:firstLine="0"/>
        <w:rPr>
          <w:sz w:val="22"/>
        </w:rPr>
      </w:pPr>
      <w:bookmarkStart w:id="2" w:name="_Hlk94281086"/>
      <w:r w:rsidRPr="009D5C89">
        <w:rPr>
          <w:szCs w:val="24"/>
        </w:rPr>
        <w:t xml:space="preserve">Оплата через систему СВФУ Платежи </w:t>
      </w:r>
      <w:r w:rsidRPr="009D5C89">
        <w:rPr>
          <w:lang w:val="en-US"/>
        </w:rPr>
        <w:t>pay</w:t>
      </w:r>
      <w:r w:rsidRPr="00E673A3">
        <w:t>.</w:t>
      </w:r>
      <w:r w:rsidRPr="009D5C89">
        <w:rPr>
          <w:lang w:val="en-US"/>
        </w:rPr>
        <w:t>s</w:t>
      </w:r>
      <w:r w:rsidRPr="00E673A3">
        <w:t>-</w:t>
      </w:r>
      <w:proofErr w:type="spellStart"/>
      <w:r w:rsidRPr="009D5C89">
        <w:rPr>
          <w:lang w:val="en-US"/>
        </w:rPr>
        <w:t>vfu</w:t>
      </w:r>
      <w:proofErr w:type="spellEnd"/>
      <w:r w:rsidRPr="00E673A3">
        <w:t>.</w:t>
      </w:r>
      <w:proofErr w:type="spellStart"/>
      <w:r w:rsidRPr="009D5C89">
        <w:rPr>
          <w:lang w:val="en-US"/>
        </w:rPr>
        <w:t>ru</w:t>
      </w:r>
      <w:proofErr w:type="spellEnd"/>
      <w:r>
        <w:t>.</w:t>
      </w:r>
    </w:p>
    <w:p w14:paraId="7BFB437E" w14:textId="09A3DCA5" w:rsidR="00AF6AAB" w:rsidRPr="009D5C89" w:rsidRDefault="00AF6AAB" w:rsidP="00AF6AAB">
      <w:pPr>
        <w:pStyle w:val="af"/>
        <w:numPr>
          <w:ilvl w:val="3"/>
          <w:numId w:val="1"/>
        </w:numPr>
        <w:ind w:left="709" w:firstLine="0"/>
        <w:rPr>
          <w:sz w:val="22"/>
        </w:rPr>
      </w:pPr>
      <w:r>
        <w:t>По вопросам оплаты обращаться к Трофимовой Тамаре Петровне по номеру: +7(914)263-39-82.</w:t>
      </w:r>
    </w:p>
    <w:bookmarkEnd w:id="2"/>
    <w:p w14:paraId="657C4B26" w14:textId="6EA706E2" w:rsidR="00753629" w:rsidRPr="00831A8D" w:rsidRDefault="00243AAC">
      <w:pPr>
        <w:ind w:firstLine="709"/>
        <w:jc w:val="both"/>
        <w:rPr>
          <w:b/>
          <w:color w:val="0070C0"/>
        </w:rPr>
      </w:pPr>
      <w:r>
        <w:t xml:space="preserve">Для участия в </w:t>
      </w:r>
      <w:r w:rsidR="002B1462">
        <w:t>К</w:t>
      </w:r>
      <w:r>
        <w:t>онференции необ</w:t>
      </w:r>
      <w:r w:rsidR="00AF6AAB">
        <w:t>ходимо отправить заявку и тезис доклада</w:t>
      </w:r>
      <w:r>
        <w:t xml:space="preserve"> в элек</w:t>
      </w:r>
      <w:r w:rsidR="00AF6AAB">
        <w:t>тронном виде, объемом не более 3</w:t>
      </w:r>
      <w:r>
        <w:t xml:space="preserve"> страниц, до </w:t>
      </w:r>
      <w:r w:rsidR="0077663D" w:rsidRPr="0077663D">
        <w:rPr>
          <w:b/>
          <w:color w:val="1F4E79" w:themeColor="accent1" w:themeShade="80"/>
        </w:rPr>
        <w:t>16</w:t>
      </w:r>
      <w:r w:rsidR="0077663D" w:rsidRPr="0077663D">
        <w:rPr>
          <w:color w:val="1F4E79" w:themeColor="accent1" w:themeShade="80"/>
        </w:rPr>
        <w:t xml:space="preserve"> </w:t>
      </w:r>
      <w:r w:rsidR="00F3601F" w:rsidRPr="0077663D">
        <w:rPr>
          <w:b/>
          <w:color w:val="1F4E79" w:themeColor="accent1" w:themeShade="80"/>
        </w:rPr>
        <w:t>октября</w:t>
      </w:r>
      <w:r w:rsidRPr="0077663D">
        <w:rPr>
          <w:b/>
          <w:color w:val="1F4E79" w:themeColor="accent1" w:themeShade="80"/>
        </w:rPr>
        <w:t xml:space="preserve"> 2022 г.</w:t>
      </w:r>
      <w:r>
        <w:t xml:space="preserve"> на е-</w:t>
      </w:r>
      <w:proofErr w:type="spellStart"/>
      <w:r>
        <w:t>mail</w:t>
      </w:r>
      <w:proofErr w:type="spellEnd"/>
      <w:r>
        <w:t xml:space="preserve">: </w:t>
      </w:r>
      <w:hyperlink r:id="rId8" w:history="1">
        <w:r w:rsidR="00831A8D" w:rsidRPr="000A1527">
          <w:rPr>
            <w:rStyle w:val="a5"/>
          </w:rPr>
          <w:t>lab646a@ro.ru</w:t>
        </w:r>
      </w:hyperlink>
      <w:r w:rsidR="00831A8D">
        <w:t xml:space="preserve"> </w:t>
      </w:r>
    </w:p>
    <w:p w14:paraId="08495F4C" w14:textId="000546DD" w:rsidR="00C54E09" w:rsidRDefault="00243AAC">
      <w:pPr>
        <w:ind w:firstLine="709"/>
        <w:jc w:val="both"/>
      </w:pPr>
      <w:r>
        <w:t xml:space="preserve">Материалы, не соответствующие требованиям конференции, могут быть отклонены оргкомитетом. </w:t>
      </w:r>
      <w:r w:rsidR="004225CD">
        <w:t xml:space="preserve">Статьи публикуются в авторской редакции. </w:t>
      </w:r>
      <w:r>
        <w:t>Ответственность за неточности и опечатки в тексте статьи несут авторы.</w:t>
      </w:r>
    </w:p>
    <w:p w14:paraId="01D9A029" w14:textId="156CE098" w:rsidR="00C54E09" w:rsidRDefault="00243AAC">
      <w:pPr>
        <w:ind w:firstLine="709"/>
        <w:jc w:val="both"/>
      </w:pPr>
      <w:r>
        <w:t>Всем участ</w:t>
      </w:r>
      <w:r w:rsidR="002B1462">
        <w:t>никам</w:t>
      </w:r>
      <w:r>
        <w:t xml:space="preserve"> после получения заявки и статьи, высылается извещение о регистрации в течение 5 рабочих дней. В случае затруднения следует связаться с секретариатом конференции. </w:t>
      </w:r>
    </w:p>
    <w:p w14:paraId="70E07B37" w14:textId="77777777" w:rsidR="00A661BD" w:rsidRDefault="00A661BD" w:rsidP="003F5C04">
      <w:pPr>
        <w:ind w:firstLine="709"/>
        <w:jc w:val="center"/>
        <w:rPr>
          <w:b/>
          <w:bCs/>
          <w:color w:val="2F5496" w:themeColor="accent5" w:themeShade="BF"/>
        </w:rPr>
      </w:pPr>
    </w:p>
    <w:p w14:paraId="3DCB4742" w14:textId="389F692D" w:rsidR="000F73D7" w:rsidRPr="008A2039" w:rsidRDefault="000F73D7" w:rsidP="003F5C04">
      <w:pPr>
        <w:ind w:firstLine="709"/>
        <w:jc w:val="center"/>
        <w:rPr>
          <w:color w:val="1F4E79" w:themeColor="accent1" w:themeShade="80"/>
        </w:rPr>
      </w:pPr>
      <w:r w:rsidRPr="008A2039">
        <w:rPr>
          <w:b/>
          <w:bCs/>
          <w:color w:val="1F4E79" w:themeColor="accent1" w:themeShade="80"/>
        </w:rPr>
        <w:t xml:space="preserve">Форма участия в </w:t>
      </w:r>
      <w:r w:rsidR="004F1407" w:rsidRPr="008A2039">
        <w:rPr>
          <w:b/>
          <w:bCs/>
          <w:color w:val="1F4E79" w:themeColor="accent1" w:themeShade="80"/>
        </w:rPr>
        <w:t>К</w:t>
      </w:r>
      <w:r w:rsidRPr="008A2039">
        <w:rPr>
          <w:b/>
          <w:bCs/>
          <w:color w:val="1F4E79" w:themeColor="accent1" w:themeShade="80"/>
        </w:rPr>
        <w:t>онференции:</w:t>
      </w:r>
    </w:p>
    <w:p w14:paraId="3A797316" w14:textId="6F49FAEE" w:rsidR="00011F52" w:rsidRDefault="00F52D5A" w:rsidP="000F73D7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0F73D7" w:rsidRPr="003F5C04">
        <w:rPr>
          <w:bCs/>
        </w:rPr>
        <w:t>очн</w:t>
      </w:r>
      <w:r w:rsidR="003F5C04" w:rsidRPr="003F5C04">
        <w:rPr>
          <w:bCs/>
        </w:rPr>
        <w:t>ое</w:t>
      </w:r>
      <w:r w:rsidR="000E1F12">
        <w:rPr>
          <w:bCs/>
        </w:rPr>
        <w:t xml:space="preserve">, </w:t>
      </w:r>
      <w:r w:rsidR="000F73D7" w:rsidRPr="003F5C04">
        <w:rPr>
          <w:bCs/>
        </w:rPr>
        <w:t>заочн</w:t>
      </w:r>
      <w:r w:rsidR="00054DE2">
        <w:rPr>
          <w:bCs/>
        </w:rPr>
        <w:t>ое</w:t>
      </w:r>
      <w:r w:rsidR="00AF6AAB">
        <w:rPr>
          <w:bCs/>
        </w:rPr>
        <w:t>.</w:t>
      </w:r>
    </w:p>
    <w:p w14:paraId="38D1F7A4" w14:textId="77777777" w:rsidR="00851DD6" w:rsidRDefault="00851DD6" w:rsidP="00851DD6">
      <w:pPr>
        <w:jc w:val="center"/>
        <w:rPr>
          <w:b/>
          <w:color w:val="2F5496" w:themeColor="accent5" w:themeShade="BF"/>
        </w:rPr>
      </w:pPr>
    </w:p>
    <w:p w14:paraId="78E07E5C" w14:textId="7C846E16" w:rsidR="00C54E09" w:rsidRPr="00851DD6" w:rsidRDefault="00243AAC" w:rsidP="00851DD6">
      <w:pPr>
        <w:jc w:val="center"/>
        <w:rPr>
          <w:bCs/>
        </w:rPr>
      </w:pPr>
      <w:r w:rsidRPr="008A2039">
        <w:rPr>
          <w:b/>
          <w:color w:val="1F4E79" w:themeColor="accent1" w:themeShade="80"/>
        </w:rPr>
        <w:t>Контакты</w:t>
      </w:r>
    </w:p>
    <w:p w14:paraId="16A82BBC" w14:textId="77777777" w:rsidR="00C54E09" w:rsidRDefault="00243AAC">
      <w:pPr>
        <w:jc w:val="both"/>
      </w:pPr>
      <w:r>
        <w:t xml:space="preserve">Адрес оргкомитета конференции: </w:t>
      </w:r>
    </w:p>
    <w:p w14:paraId="4CA28930" w14:textId="1AC775F9" w:rsidR="00C54E09" w:rsidRDefault="00243AAC">
      <w:pPr>
        <w:jc w:val="both"/>
      </w:pPr>
      <w:r>
        <w:t>677000, г. Якутск, ул. Кулаковского, 48, Институт естественных наук, эколого-географическое отделение, e-</w:t>
      </w:r>
      <w:proofErr w:type="spellStart"/>
      <w:r>
        <w:t>mail</w:t>
      </w:r>
      <w:proofErr w:type="spellEnd"/>
      <w:r>
        <w:t>:</w:t>
      </w:r>
      <w:r w:rsidR="00851DD6" w:rsidRPr="00851DD6">
        <w:t xml:space="preserve"> </w:t>
      </w:r>
      <w:hyperlink r:id="rId9" w:history="1">
        <w:r w:rsidR="00851DD6" w:rsidRPr="000A1527">
          <w:rPr>
            <w:rStyle w:val="a5"/>
          </w:rPr>
          <w:t>lab646a@ro.ru</w:t>
        </w:r>
      </w:hyperlink>
      <w:r w:rsidRPr="00243AAC">
        <w:t>,</w:t>
      </w:r>
      <w:r>
        <w:t xml:space="preserve"> ответственный секретарь конференции </w:t>
      </w:r>
      <w:bookmarkStart w:id="3" w:name="_Hlk94004739"/>
      <w:r w:rsidR="00851DD6">
        <w:rPr>
          <w:bCs/>
        </w:rPr>
        <w:t xml:space="preserve">Афанасьева Т.В. </w:t>
      </w:r>
      <w:r w:rsidR="00851DD6">
        <w:t xml:space="preserve"> +7 999-174-50-36.</w:t>
      </w:r>
    </w:p>
    <w:p w14:paraId="1275D1A1" w14:textId="77777777" w:rsidR="00C54E09" w:rsidRDefault="00C54E09">
      <w:pPr>
        <w:pStyle w:val="Default"/>
        <w:ind w:firstLine="709"/>
        <w:jc w:val="center"/>
        <w:rPr>
          <w:b/>
        </w:rPr>
      </w:pPr>
    </w:p>
    <w:p w14:paraId="7F80427E" w14:textId="31320B96" w:rsidR="00851DD6" w:rsidRDefault="00851DD6">
      <w:pPr>
        <w:pStyle w:val="Default"/>
        <w:ind w:firstLine="709"/>
        <w:jc w:val="center"/>
        <w:rPr>
          <w:b/>
          <w:color w:val="2F5496" w:themeColor="accent5" w:themeShade="BF"/>
        </w:rPr>
      </w:pPr>
    </w:p>
    <w:p w14:paraId="67F353DB" w14:textId="111CE4B5" w:rsidR="003906C7" w:rsidRDefault="003906C7">
      <w:pPr>
        <w:pStyle w:val="Default"/>
        <w:ind w:firstLine="709"/>
        <w:jc w:val="center"/>
        <w:rPr>
          <w:b/>
          <w:color w:val="2F5496" w:themeColor="accent5" w:themeShade="BF"/>
        </w:rPr>
      </w:pPr>
    </w:p>
    <w:p w14:paraId="1C7EC14F" w14:textId="45CAA71A" w:rsidR="003906C7" w:rsidRDefault="003906C7">
      <w:pPr>
        <w:pStyle w:val="Default"/>
        <w:ind w:firstLine="709"/>
        <w:jc w:val="center"/>
        <w:rPr>
          <w:b/>
          <w:color w:val="2F5496" w:themeColor="accent5" w:themeShade="BF"/>
        </w:rPr>
      </w:pPr>
    </w:p>
    <w:p w14:paraId="0A795B27" w14:textId="6CAA9E50" w:rsidR="003906C7" w:rsidRDefault="003906C7">
      <w:pPr>
        <w:pStyle w:val="Default"/>
        <w:ind w:firstLine="709"/>
        <w:jc w:val="center"/>
        <w:rPr>
          <w:b/>
          <w:color w:val="2F5496" w:themeColor="accent5" w:themeShade="BF"/>
        </w:rPr>
      </w:pPr>
    </w:p>
    <w:p w14:paraId="68885746" w14:textId="77777777" w:rsidR="003906C7" w:rsidRDefault="003906C7">
      <w:pPr>
        <w:pStyle w:val="Default"/>
        <w:ind w:firstLine="709"/>
        <w:jc w:val="center"/>
        <w:rPr>
          <w:b/>
          <w:color w:val="2F5496" w:themeColor="accent5" w:themeShade="BF"/>
        </w:rPr>
      </w:pPr>
    </w:p>
    <w:p w14:paraId="7683C964" w14:textId="77777777" w:rsidR="00851DD6" w:rsidRDefault="00851DD6">
      <w:pPr>
        <w:pStyle w:val="Default"/>
        <w:ind w:firstLine="709"/>
        <w:jc w:val="center"/>
        <w:rPr>
          <w:b/>
          <w:color w:val="2F5496" w:themeColor="accent5" w:themeShade="BF"/>
        </w:rPr>
      </w:pPr>
    </w:p>
    <w:p w14:paraId="4CF7C323" w14:textId="4E049560" w:rsidR="00C54E09" w:rsidRPr="008A2039" w:rsidRDefault="00243AAC">
      <w:pPr>
        <w:pStyle w:val="Default"/>
        <w:ind w:firstLine="709"/>
        <w:jc w:val="center"/>
        <w:rPr>
          <w:b/>
          <w:color w:val="1F4E79" w:themeColor="accent1" w:themeShade="80"/>
        </w:rPr>
      </w:pPr>
      <w:r w:rsidRPr="008A2039">
        <w:rPr>
          <w:b/>
          <w:color w:val="1F4E79" w:themeColor="accent1" w:themeShade="80"/>
        </w:rPr>
        <w:t>Требования к оформлению материалов:</w:t>
      </w:r>
    </w:p>
    <w:p w14:paraId="20E36A61" w14:textId="77777777" w:rsidR="003906C7" w:rsidRDefault="003906C7">
      <w:pPr>
        <w:pStyle w:val="Default"/>
        <w:ind w:firstLine="709"/>
        <w:jc w:val="center"/>
        <w:rPr>
          <w:b/>
          <w:color w:val="2F5496" w:themeColor="accent5" w:themeShade="BF"/>
        </w:rPr>
      </w:pPr>
    </w:p>
    <w:p w14:paraId="5805F1A7" w14:textId="7CCB9160" w:rsidR="00C54E09" w:rsidRDefault="00243AAC">
      <w:pPr>
        <w:pStyle w:val="Default"/>
        <w:tabs>
          <w:tab w:val="left" w:pos="5880"/>
        </w:tabs>
        <w:ind w:firstLine="709"/>
        <w:jc w:val="both"/>
      </w:pPr>
      <w:r>
        <w:t>Матери</w:t>
      </w:r>
      <w:r w:rsidR="00AF6AAB">
        <w:t>алы для публикации, объемом до 3</w:t>
      </w:r>
      <w:r>
        <w:t xml:space="preserve"> страниц, необходимо создавать в текстовом редакторе MS </w:t>
      </w:r>
      <w:proofErr w:type="spellStart"/>
      <w:r>
        <w:t>Word</w:t>
      </w:r>
      <w:proofErr w:type="spellEnd"/>
      <w:r>
        <w:t xml:space="preserve">. Названия файлов, отправляемых в адрес конференции, должны соответствовать фамилии первого автора. </w:t>
      </w:r>
    </w:p>
    <w:p w14:paraId="771468A2" w14:textId="77777777" w:rsidR="00C54E09" w:rsidRDefault="00243AAC">
      <w:pPr>
        <w:pStyle w:val="Default"/>
        <w:ind w:firstLine="709"/>
        <w:jc w:val="both"/>
      </w:pPr>
      <w:r>
        <w:t>Формат страницы: поля 2 см со всех сторон; выравнивание по ширине текста, без переносов.</w:t>
      </w:r>
    </w:p>
    <w:p w14:paraId="64FF0E4D" w14:textId="77777777" w:rsidR="00C54E09" w:rsidRDefault="00243AAC">
      <w:pPr>
        <w:pStyle w:val="Default"/>
        <w:ind w:firstLine="709"/>
        <w:jc w:val="both"/>
      </w:pPr>
      <w:r>
        <w:t xml:space="preserve">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12; междустрочный интервал – одинарный; абзацный отступ в тексте – 1,25 см. </w:t>
      </w:r>
    </w:p>
    <w:p w14:paraId="27D49F21" w14:textId="77777777" w:rsidR="00C54E09" w:rsidRDefault="00243AAC">
      <w:pPr>
        <w:pStyle w:val="Default"/>
        <w:ind w:firstLine="709"/>
        <w:jc w:val="both"/>
      </w:pPr>
      <w:r>
        <w:t xml:space="preserve">В верхнем левом углу перед статьей проставляется </w:t>
      </w:r>
      <w:r>
        <w:rPr>
          <w:b/>
        </w:rPr>
        <w:t xml:space="preserve">УДК </w:t>
      </w:r>
      <w:r>
        <w:t>(</w:t>
      </w:r>
      <w:hyperlink r:id="rId10" w:history="1">
        <w:r>
          <w:rPr>
            <w:rStyle w:val="a5"/>
          </w:rPr>
          <w:t>https://teacode.com/online/udc/</w:t>
        </w:r>
      </w:hyperlink>
      <w:r>
        <w:t xml:space="preserve">). </w:t>
      </w:r>
    </w:p>
    <w:p w14:paraId="22E971D5" w14:textId="77777777" w:rsidR="00C54E09" w:rsidRDefault="00243AAC">
      <w:pPr>
        <w:pStyle w:val="Default"/>
        <w:ind w:firstLine="709"/>
        <w:jc w:val="both"/>
      </w:pPr>
      <w:r>
        <w:t xml:space="preserve">Ниже пишется название статьи прописными буквами, жирным начертанием, выравнивание по центру. Затем отступ в одну пустую строку. </w:t>
      </w:r>
    </w:p>
    <w:p w14:paraId="70C0BEBC" w14:textId="77777777" w:rsidR="00C54E09" w:rsidRDefault="00243AAC">
      <w:pPr>
        <w:pStyle w:val="Default"/>
        <w:ind w:firstLine="709"/>
        <w:jc w:val="both"/>
      </w:pPr>
      <w:r>
        <w:t>Ниже по центру – фамилия (и) и инициалы автора (</w:t>
      </w:r>
      <w:proofErr w:type="spellStart"/>
      <w:r>
        <w:t>ов</w:t>
      </w:r>
      <w:proofErr w:type="spellEnd"/>
      <w:r>
        <w:t>) (курсивом).</w:t>
      </w:r>
    </w:p>
    <w:p w14:paraId="2D6221A4" w14:textId="77777777" w:rsidR="00C54E09" w:rsidRDefault="00243AAC">
      <w:pPr>
        <w:pStyle w:val="Default"/>
        <w:ind w:firstLine="709"/>
        <w:jc w:val="both"/>
      </w:pPr>
      <w:r>
        <w:t>Ниже по центру полное название организации без формы собственности и кавычек, город (село), страна, E-</w:t>
      </w:r>
      <w:proofErr w:type="spellStart"/>
      <w:r>
        <w:t>mail</w:t>
      </w:r>
      <w:proofErr w:type="spellEnd"/>
      <w:r>
        <w:t xml:space="preserve"> (курсивом).</w:t>
      </w:r>
    </w:p>
    <w:p w14:paraId="28B1676C" w14:textId="77777777" w:rsidR="00C54E09" w:rsidRDefault="00243AAC">
      <w:pPr>
        <w:pStyle w:val="Default"/>
        <w:ind w:firstLine="709"/>
        <w:jc w:val="both"/>
      </w:pPr>
      <w:r>
        <w:t>Если соавторы представляют различные учреждения, то после фамилии без пробела указывается арабскими цифрами порядковый номер учреждения в верхнем индексе</w:t>
      </w:r>
      <w:r>
        <w:rPr>
          <w:i/>
        </w:rPr>
        <w:t xml:space="preserve">. </w:t>
      </w:r>
      <w:r>
        <w:t>Перед названиями учреждений в верхнем индексе проставляется соответствующий номер (с пробелом). Примеры смотрите ниже.</w:t>
      </w:r>
    </w:p>
    <w:p w14:paraId="38D961B7" w14:textId="77777777" w:rsidR="00C54E09" w:rsidRDefault="00243AAC">
      <w:pPr>
        <w:pStyle w:val="Default"/>
        <w:ind w:firstLine="709"/>
        <w:jc w:val="both"/>
      </w:pPr>
      <w:r>
        <w:t xml:space="preserve">Ниже, после отступа в одну пустую строку, приводится </w:t>
      </w:r>
      <w:r>
        <w:rPr>
          <w:b/>
        </w:rPr>
        <w:t>аннотация,</w:t>
      </w:r>
      <w:r>
        <w:t xml:space="preserve"> которая не должна повторять название, и точно отражать содержание: проблематику, методы исследования, результаты. </w:t>
      </w:r>
    </w:p>
    <w:p w14:paraId="06868E43" w14:textId="77777777" w:rsidR="00C54E09" w:rsidRDefault="00243AAC">
      <w:pPr>
        <w:pStyle w:val="Default"/>
        <w:ind w:firstLine="709"/>
        <w:jc w:val="both"/>
      </w:pPr>
      <w:r>
        <w:t xml:space="preserve">Ниже приводятся </w:t>
      </w:r>
      <w:r>
        <w:rPr>
          <w:b/>
        </w:rPr>
        <w:t>ключевые слова,</w:t>
      </w:r>
      <w:r>
        <w:t xml:space="preserve"> включающие основные понятия и термины, упоминаемые статье, и свидетельствующие об актуальности и новизне обсуждаемых исследований и их результатов (5-7 слов и словосочетаний). </w:t>
      </w:r>
    </w:p>
    <w:p w14:paraId="730C5F94" w14:textId="77777777" w:rsidR="00C54E09" w:rsidRDefault="00243AAC">
      <w:pPr>
        <w:pStyle w:val="Default"/>
        <w:ind w:firstLine="709"/>
        <w:jc w:val="both"/>
      </w:pPr>
      <w:r>
        <w:t>Ниже, после отступа в одну пустую строку, приводятся аннотация и ключевые слова на английском языке.</w:t>
      </w:r>
    </w:p>
    <w:p w14:paraId="3CBB964B" w14:textId="0033AF40" w:rsidR="00C54E09" w:rsidRDefault="00243AAC">
      <w:pPr>
        <w:ind w:firstLine="709"/>
        <w:jc w:val="both"/>
      </w:pPr>
      <w:r>
        <w:t xml:space="preserve">Ниже, после отступа в одну пустую строку, следует основной текст статьи. Рисунки и графики выполняются в формате </w:t>
      </w:r>
      <w:proofErr w:type="spellStart"/>
      <w:r>
        <w:t>jpg</w:t>
      </w:r>
      <w:proofErr w:type="spellEnd"/>
      <w:r>
        <w:t xml:space="preserve">. Ссылки на литературу в тексте – в квадратных скобках (например, [10, С. 79]). </w:t>
      </w:r>
    </w:p>
    <w:p w14:paraId="038199E2" w14:textId="78F67F8C" w:rsidR="00C54E09" w:rsidRDefault="00243AAC">
      <w:pPr>
        <w:ind w:firstLine="709"/>
        <w:jc w:val="both"/>
      </w:pPr>
      <w:r>
        <w:t xml:space="preserve">Структура текста обязательно включает разделы: </w:t>
      </w:r>
      <w:r>
        <w:rPr>
          <w:b/>
        </w:rPr>
        <w:t>Введение, Объекты и методы, Обсуждение результатов, Выводы, Литература</w:t>
      </w:r>
      <w:r>
        <w:t xml:space="preserve">. </w:t>
      </w:r>
    </w:p>
    <w:p w14:paraId="1DF93664" w14:textId="77777777" w:rsidR="00C54E09" w:rsidRDefault="00243AAC">
      <w:pPr>
        <w:ind w:firstLine="709"/>
        <w:jc w:val="both"/>
        <w:rPr>
          <w:i/>
        </w:rPr>
      </w:pPr>
      <w:r>
        <w:t xml:space="preserve">Список литературы в конце материалов – </w:t>
      </w:r>
      <w:r>
        <w:rPr>
          <w:b/>
        </w:rPr>
        <w:t>по мере упоминания авторов</w:t>
      </w:r>
      <w:r>
        <w:t xml:space="preserve">, оформляется в </w:t>
      </w:r>
      <w:r w:rsidRPr="008634D5">
        <w:t xml:space="preserve">соответствии с </w:t>
      </w:r>
      <w:r w:rsidRPr="004225CD">
        <w:rPr>
          <w:b/>
          <w:bCs/>
        </w:rPr>
        <w:t>ГОСТ Р 7.0.5-2008.</w:t>
      </w:r>
    </w:p>
    <w:p w14:paraId="7CA85225" w14:textId="1BF248C3" w:rsidR="00C54E09" w:rsidRDefault="00243AAC" w:rsidP="004225CD">
      <w:pPr>
        <w:ind w:firstLine="709"/>
        <w:jc w:val="both"/>
      </w:pPr>
      <w:r>
        <w:t>Если автором является студент,</w:t>
      </w:r>
      <w:r w:rsidR="004225CD">
        <w:t xml:space="preserve"> школьник,</w:t>
      </w:r>
      <w:r>
        <w:t xml:space="preserve"> то под списком литературы приводится информация о научном руководителе: ФИО, должность, ученая степень научного руководителя (курсив, справа).</w:t>
      </w:r>
    </w:p>
    <w:bookmarkEnd w:id="3"/>
    <w:p w14:paraId="0610B747" w14:textId="77777777" w:rsidR="00C54E09" w:rsidRPr="00753629" w:rsidRDefault="00243AAC" w:rsidP="00753629">
      <w:pPr>
        <w:jc w:val="center"/>
        <w:rPr>
          <w:b/>
          <w:bCs/>
          <w:szCs w:val="24"/>
        </w:rPr>
      </w:pPr>
      <w:r w:rsidRPr="00753629">
        <w:rPr>
          <w:b/>
          <w:bCs/>
          <w:szCs w:val="24"/>
        </w:rPr>
        <w:t>Заявка участника: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973"/>
      </w:tblGrid>
      <w:tr w:rsidR="00C54E09" w14:paraId="757E6D49" w14:textId="77777777" w:rsidTr="00011F5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DC62" w14:textId="77777777" w:rsidR="00C54E09" w:rsidRDefault="00243AAC">
            <w:r>
              <w:t>ФИО участника (без сокращений)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8148" w14:textId="77777777" w:rsidR="00C54E09" w:rsidRDefault="00C54E09">
            <w:pPr>
              <w:ind w:firstLine="709"/>
              <w:jc w:val="center"/>
            </w:pPr>
          </w:p>
        </w:tc>
      </w:tr>
      <w:tr w:rsidR="00C54E09" w14:paraId="5936731F" w14:textId="77777777" w:rsidTr="00011F5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8A53" w14:textId="77777777" w:rsidR="00C54E09" w:rsidRDefault="00243AAC">
            <w:r>
              <w:t xml:space="preserve">Должность, место работы (учебы) ученая степень, ученое звание,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E4EEB" w14:textId="77777777" w:rsidR="00C54E09" w:rsidRDefault="00C54E09">
            <w:pPr>
              <w:ind w:firstLine="709"/>
              <w:jc w:val="center"/>
            </w:pPr>
          </w:p>
        </w:tc>
      </w:tr>
      <w:tr w:rsidR="00C54E09" w14:paraId="3AC73FE5" w14:textId="77777777" w:rsidTr="00011F5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5FBB" w14:textId="77777777" w:rsidR="00C54E09" w:rsidRDefault="00243AAC">
            <w:r>
              <w:t>ФИО руководителя, должность, место работы, ученая степень, звание (если имеется)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8E4" w14:textId="77777777" w:rsidR="00C54E09" w:rsidRDefault="00C54E09">
            <w:pPr>
              <w:ind w:firstLine="709"/>
              <w:jc w:val="center"/>
            </w:pPr>
          </w:p>
        </w:tc>
      </w:tr>
      <w:tr w:rsidR="00C54E09" w14:paraId="2EF05514" w14:textId="77777777" w:rsidTr="00011F5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0F75" w14:textId="77777777" w:rsidR="00C54E09" w:rsidRDefault="00243AAC">
            <w:r>
              <w:t>Название организации (без сокращений)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B81F" w14:textId="77777777" w:rsidR="00C54E09" w:rsidRDefault="00C54E09">
            <w:pPr>
              <w:ind w:firstLine="709"/>
              <w:jc w:val="center"/>
            </w:pPr>
          </w:p>
        </w:tc>
      </w:tr>
      <w:tr w:rsidR="00C54E09" w14:paraId="52E02A09" w14:textId="77777777" w:rsidTr="00011F52">
        <w:trPr>
          <w:trHeight w:val="20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F73D" w14:textId="6822B753" w:rsidR="00C54E09" w:rsidRDefault="00243AAC">
            <w:r>
              <w:t>Название доклада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CC9A2" w14:textId="77777777" w:rsidR="00C54E09" w:rsidRDefault="00C54E09">
            <w:pPr>
              <w:ind w:firstLine="709"/>
              <w:jc w:val="center"/>
            </w:pPr>
          </w:p>
        </w:tc>
      </w:tr>
      <w:tr w:rsidR="00C54E09" w14:paraId="2E2D6BE5" w14:textId="77777777" w:rsidTr="00011F5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8178" w14:textId="77777777" w:rsidR="00C54E09" w:rsidRDefault="00243AAC">
            <w:r>
              <w:t>Почтовый адрес с индексом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CF81" w14:textId="77777777" w:rsidR="00C54E09" w:rsidRDefault="00C54E09">
            <w:pPr>
              <w:ind w:firstLine="709"/>
              <w:jc w:val="center"/>
            </w:pPr>
          </w:p>
        </w:tc>
      </w:tr>
      <w:tr w:rsidR="00C54E09" w14:paraId="5791C995" w14:textId="77777777" w:rsidTr="00011F5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F68D" w14:textId="77777777" w:rsidR="00C54E09" w:rsidRDefault="00243AAC">
            <w:r>
              <w:t>Телефоны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4835" w14:textId="77777777" w:rsidR="00C54E09" w:rsidRDefault="00C54E09">
            <w:pPr>
              <w:ind w:firstLine="709"/>
              <w:jc w:val="center"/>
            </w:pPr>
          </w:p>
        </w:tc>
      </w:tr>
      <w:tr w:rsidR="00C54E09" w14:paraId="6B942ABC" w14:textId="77777777" w:rsidTr="00011F5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F390A" w14:textId="77777777" w:rsidR="00C54E09" w:rsidRDefault="00243AAC">
            <w:r>
              <w:t>Электронный адрес: e-</w:t>
            </w:r>
            <w:proofErr w:type="spellStart"/>
            <w:r>
              <w:t>mail</w:t>
            </w:r>
            <w:proofErr w:type="spellEnd"/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FB4B" w14:textId="77777777" w:rsidR="00C54E09" w:rsidRDefault="00C54E09">
            <w:pPr>
              <w:ind w:firstLine="709"/>
              <w:jc w:val="center"/>
            </w:pPr>
          </w:p>
        </w:tc>
      </w:tr>
      <w:tr w:rsidR="00C54E09" w14:paraId="5F2A4FE4" w14:textId="77777777" w:rsidTr="00011F52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5ADF" w14:textId="77777777" w:rsidR="00C54E09" w:rsidRDefault="00243AAC">
            <w:r>
              <w:t>Форма участия: заочное, очное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D821" w14:textId="77777777" w:rsidR="00C54E09" w:rsidRDefault="00C54E09">
            <w:pPr>
              <w:ind w:firstLine="709"/>
              <w:jc w:val="both"/>
            </w:pPr>
          </w:p>
        </w:tc>
      </w:tr>
    </w:tbl>
    <w:p w14:paraId="11766CD9" w14:textId="77777777" w:rsidR="00796EA3" w:rsidRDefault="00796EA3">
      <w:pPr>
        <w:ind w:firstLine="709"/>
        <w:jc w:val="center"/>
        <w:rPr>
          <w:b/>
        </w:rPr>
      </w:pPr>
    </w:p>
    <w:p w14:paraId="5538A5B8" w14:textId="77777777" w:rsidR="003A040A" w:rsidRDefault="003A040A">
      <w:pPr>
        <w:ind w:firstLine="709"/>
        <w:jc w:val="center"/>
        <w:rPr>
          <w:b/>
        </w:rPr>
      </w:pPr>
    </w:p>
    <w:p w14:paraId="4E234004" w14:textId="77777777" w:rsidR="003A040A" w:rsidRDefault="003A040A">
      <w:pPr>
        <w:ind w:firstLine="709"/>
        <w:jc w:val="center"/>
        <w:rPr>
          <w:b/>
        </w:rPr>
      </w:pPr>
    </w:p>
    <w:p w14:paraId="5B8BEAB9" w14:textId="793A56DC" w:rsidR="00C54E09" w:rsidRDefault="00243AAC" w:rsidP="00ED3D76">
      <w:pPr>
        <w:jc w:val="center"/>
        <w:rPr>
          <w:b/>
        </w:rPr>
      </w:pPr>
      <w:r>
        <w:rPr>
          <w:b/>
        </w:rPr>
        <w:t xml:space="preserve">Образец оформления статей </w:t>
      </w:r>
    </w:p>
    <w:p w14:paraId="21B89F8A" w14:textId="77777777" w:rsidR="00C54E09" w:rsidRDefault="00C54E09">
      <w:pPr>
        <w:pStyle w:val="Default"/>
        <w:ind w:firstLine="709"/>
        <w:jc w:val="center"/>
      </w:pPr>
    </w:p>
    <w:p w14:paraId="42CD2CED" w14:textId="77777777" w:rsidR="00C54E09" w:rsidRDefault="00243AAC">
      <w:pPr>
        <w:jc w:val="center"/>
        <w:rPr>
          <w:b/>
        </w:rPr>
      </w:pPr>
      <w:r>
        <w:rPr>
          <w:b/>
        </w:rPr>
        <w:t xml:space="preserve">ГЕОГРАФИЧЕСКИЕ ЦЕНТРЫ КАК УНИКАЛЬНЫЕ ПРИРОДНЫЕ И АНТРОПОГЕННЫЕ ОБЬЕКТЫ </w:t>
      </w:r>
    </w:p>
    <w:p w14:paraId="544157FD" w14:textId="77777777" w:rsidR="00C54E09" w:rsidRDefault="00C54E09">
      <w:pPr>
        <w:jc w:val="center"/>
        <w:rPr>
          <w:i/>
        </w:rPr>
      </w:pPr>
    </w:p>
    <w:p w14:paraId="69D96138" w14:textId="77777777" w:rsidR="00C54E09" w:rsidRPr="009637CF" w:rsidRDefault="00243AAC">
      <w:pPr>
        <w:jc w:val="center"/>
        <w:rPr>
          <w:b/>
          <w:lang w:val="en-US"/>
        </w:rPr>
      </w:pPr>
      <w:r w:rsidRPr="009637CF">
        <w:rPr>
          <w:b/>
          <w:lang w:val="en-US"/>
        </w:rPr>
        <w:t>GEOGRAPHIC CENTERS AS UNIQUE NATURAL AND ANTHROPOGENIC OBJECTS</w:t>
      </w:r>
    </w:p>
    <w:p w14:paraId="53739927" w14:textId="77777777" w:rsidR="00C54E09" w:rsidRPr="009637CF" w:rsidRDefault="00C54E09">
      <w:pPr>
        <w:jc w:val="center"/>
        <w:rPr>
          <w:i/>
          <w:lang w:val="en-US"/>
        </w:rPr>
      </w:pPr>
    </w:p>
    <w:p w14:paraId="14C75805" w14:textId="77777777" w:rsidR="00C54E09" w:rsidRDefault="00243AAC" w:rsidP="00ED3D76">
      <w:pPr>
        <w:jc w:val="center"/>
        <w:rPr>
          <w:i/>
        </w:rPr>
      </w:pPr>
      <w:proofErr w:type="spellStart"/>
      <w:r>
        <w:rPr>
          <w:i/>
        </w:rPr>
        <w:t>Ивановˡ</w:t>
      </w:r>
      <w:proofErr w:type="spellEnd"/>
      <w:r>
        <w:rPr>
          <w:i/>
        </w:rPr>
        <w:t xml:space="preserve"> И.И., Петров² П.П.</w:t>
      </w:r>
    </w:p>
    <w:p w14:paraId="3E886C0B" w14:textId="030C7910" w:rsidR="00C54E09" w:rsidRDefault="00243AAC" w:rsidP="00ED3D76">
      <w:pPr>
        <w:jc w:val="center"/>
        <w:rPr>
          <w:i/>
          <w:u w:val="single"/>
        </w:rPr>
      </w:pPr>
      <w:r>
        <w:rPr>
          <w:i/>
        </w:rPr>
        <w:t>ˡ Институт естественных наук СВФУ им.</w:t>
      </w:r>
      <w:r w:rsidR="005E7A32">
        <w:rPr>
          <w:i/>
        </w:rPr>
        <w:t xml:space="preserve"> </w:t>
      </w:r>
      <w:r>
        <w:rPr>
          <w:i/>
        </w:rPr>
        <w:t>М.К.</w:t>
      </w:r>
      <w:r w:rsidR="005E7A32">
        <w:rPr>
          <w:i/>
        </w:rPr>
        <w:t xml:space="preserve"> </w:t>
      </w:r>
      <w:proofErr w:type="spellStart"/>
      <w:r>
        <w:rPr>
          <w:i/>
        </w:rPr>
        <w:t>Аммосова</w:t>
      </w:r>
      <w:proofErr w:type="spellEnd"/>
      <w:r>
        <w:rPr>
          <w:i/>
        </w:rPr>
        <w:t xml:space="preserve">, г. Якутск, Россия, </w:t>
      </w:r>
      <w:hyperlink r:id="rId11" w:history="1">
        <w:r>
          <w:rPr>
            <w:rStyle w:val="a5"/>
            <w:i/>
            <w:color w:val="000000"/>
          </w:rPr>
          <w:t>Petrov@mail.ru</w:t>
        </w:r>
      </w:hyperlink>
    </w:p>
    <w:p w14:paraId="12A5ACA1" w14:textId="108D1961" w:rsidR="00C54E09" w:rsidRDefault="00243AAC" w:rsidP="00ED3D76">
      <w:pPr>
        <w:jc w:val="center"/>
      </w:pPr>
      <w:r>
        <w:rPr>
          <w:i/>
          <w:vertAlign w:val="superscript"/>
        </w:rPr>
        <w:t xml:space="preserve">2 </w:t>
      </w:r>
      <w:proofErr w:type="spellStart"/>
      <w:r>
        <w:rPr>
          <w:i/>
        </w:rPr>
        <w:t>Тыллыминская</w:t>
      </w:r>
      <w:proofErr w:type="spellEnd"/>
      <w:r>
        <w:rPr>
          <w:i/>
        </w:rPr>
        <w:t xml:space="preserve"> средняя общеобразовательная школа, с. </w:t>
      </w:r>
      <w:proofErr w:type="spellStart"/>
      <w:r>
        <w:rPr>
          <w:i/>
        </w:rPr>
        <w:t>Ломтука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Мегино-Кангаласского</w:t>
      </w:r>
      <w:proofErr w:type="spellEnd"/>
      <w:r>
        <w:rPr>
          <w:i/>
        </w:rPr>
        <w:t xml:space="preserve"> района, Россия, </w:t>
      </w:r>
      <w:hyperlink r:id="rId12" w:history="1">
        <w:r>
          <w:rPr>
            <w:rStyle w:val="a5"/>
            <w:color w:val="000000"/>
          </w:rPr>
          <w:t>Ivanov@mail.ru</w:t>
        </w:r>
      </w:hyperlink>
    </w:p>
    <w:p w14:paraId="78DC4CAA" w14:textId="77777777" w:rsidR="00C54E09" w:rsidRDefault="00C54E09">
      <w:pPr>
        <w:ind w:firstLine="709"/>
        <w:jc w:val="center"/>
        <w:rPr>
          <w:i/>
        </w:rPr>
      </w:pPr>
    </w:p>
    <w:p w14:paraId="36760E18" w14:textId="10136B6C" w:rsidR="00C54E09" w:rsidRDefault="00243AAC" w:rsidP="00ED3D76">
      <w:pPr>
        <w:ind w:firstLine="709"/>
        <w:jc w:val="both"/>
        <w:rPr>
          <w:b/>
        </w:rPr>
      </w:pPr>
      <w:r>
        <w:rPr>
          <w:b/>
        </w:rPr>
        <w:t xml:space="preserve">Аннотация: </w:t>
      </w:r>
      <w:r>
        <w:t xml:space="preserve">Текст, текст, текст, текст, текст, текст, текст, текст [1, С. 7].  </w:t>
      </w:r>
    </w:p>
    <w:p w14:paraId="6A077DC4" w14:textId="77777777" w:rsidR="00C54E09" w:rsidRPr="009637CF" w:rsidRDefault="00243AAC" w:rsidP="00ED3D76">
      <w:pPr>
        <w:ind w:firstLine="709"/>
        <w:jc w:val="both"/>
        <w:rPr>
          <w:b/>
          <w:lang w:val="en-US"/>
        </w:rPr>
      </w:pPr>
      <w:r>
        <w:rPr>
          <w:b/>
        </w:rPr>
        <w:t>Ключевые</w:t>
      </w:r>
      <w:r w:rsidRPr="009637CF">
        <w:rPr>
          <w:b/>
          <w:lang w:val="en-US"/>
        </w:rPr>
        <w:t xml:space="preserve"> </w:t>
      </w:r>
      <w:r>
        <w:rPr>
          <w:b/>
        </w:rPr>
        <w:t>слова</w:t>
      </w:r>
      <w:r w:rsidRPr="009637CF">
        <w:rPr>
          <w:b/>
          <w:lang w:val="en-US"/>
        </w:rPr>
        <w:t xml:space="preserve">: </w:t>
      </w:r>
      <w:r>
        <w:t>Текст</w:t>
      </w:r>
      <w:r w:rsidRPr="009637CF">
        <w:rPr>
          <w:lang w:val="en-US"/>
        </w:rPr>
        <w:t xml:space="preserve">, </w:t>
      </w:r>
      <w:r>
        <w:t>текст</w:t>
      </w:r>
      <w:r w:rsidRPr="009637CF">
        <w:rPr>
          <w:lang w:val="en-US"/>
        </w:rPr>
        <w:t xml:space="preserve">, </w:t>
      </w:r>
      <w:r>
        <w:t>текст</w:t>
      </w:r>
    </w:p>
    <w:p w14:paraId="3C70BA3F" w14:textId="77777777" w:rsidR="00C54E09" w:rsidRPr="009637CF" w:rsidRDefault="00C54E09" w:rsidP="00ED3D76">
      <w:pPr>
        <w:jc w:val="both"/>
        <w:rPr>
          <w:b/>
          <w:lang w:val="en-US"/>
        </w:rPr>
      </w:pPr>
    </w:p>
    <w:p w14:paraId="4BA5C7E5" w14:textId="6488EA9D" w:rsidR="00C54E09" w:rsidRPr="009637CF" w:rsidRDefault="00243AAC" w:rsidP="00ED3D76">
      <w:pPr>
        <w:ind w:firstLine="709"/>
        <w:jc w:val="both"/>
        <w:rPr>
          <w:b/>
          <w:lang w:val="en-US"/>
        </w:rPr>
      </w:pPr>
      <w:r w:rsidRPr="009637CF">
        <w:rPr>
          <w:b/>
          <w:lang w:val="en-US"/>
        </w:rPr>
        <w:t xml:space="preserve">Abstract: </w:t>
      </w:r>
      <w:r w:rsidRPr="009637CF">
        <w:rPr>
          <w:lang w:val="en-US"/>
        </w:rPr>
        <w:t>Text,</w:t>
      </w:r>
      <w:r w:rsidR="005E7A32" w:rsidRPr="005E7A32">
        <w:rPr>
          <w:lang w:val="en-US"/>
        </w:rPr>
        <w:t xml:space="preserve"> </w:t>
      </w:r>
      <w:proofErr w:type="gramStart"/>
      <w:r w:rsidRPr="009637CF">
        <w:rPr>
          <w:lang w:val="en-US"/>
        </w:rPr>
        <w:t xml:space="preserve">text, </w:t>
      </w:r>
      <w:r w:rsidRPr="009637CF">
        <w:rPr>
          <w:b/>
          <w:lang w:val="en-US"/>
        </w:rPr>
        <w:t xml:space="preserve"> </w:t>
      </w:r>
      <w:r w:rsidRPr="009637CF">
        <w:rPr>
          <w:lang w:val="en-US"/>
        </w:rPr>
        <w:t>text</w:t>
      </w:r>
      <w:proofErr w:type="gramEnd"/>
      <w:r w:rsidRPr="009637CF">
        <w:rPr>
          <w:lang w:val="en-US"/>
        </w:rPr>
        <w:t>,</w:t>
      </w:r>
      <w:r w:rsidRPr="009637CF">
        <w:rPr>
          <w:b/>
          <w:lang w:val="en-US"/>
        </w:rPr>
        <w:t xml:space="preserve"> </w:t>
      </w:r>
      <w:r w:rsidRPr="009637CF">
        <w:rPr>
          <w:lang w:val="en-US"/>
        </w:rPr>
        <w:t xml:space="preserve">text, </w:t>
      </w:r>
      <w:r w:rsidRPr="009637CF">
        <w:rPr>
          <w:b/>
          <w:lang w:val="en-US"/>
        </w:rPr>
        <w:t xml:space="preserve"> </w:t>
      </w:r>
      <w:r w:rsidRPr="009637CF">
        <w:rPr>
          <w:lang w:val="en-US"/>
        </w:rPr>
        <w:t xml:space="preserve">text, </w:t>
      </w:r>
      <w:r w:rsidRPr="009637CF">
        <w:rPr>
          <w:b/>
          <w:lang w:val="en-US"/>
        </w:rPr>
        <w:t xml:space="preserve"> </w:t>
      </w:r>
      <w:r w:rsidRPr="009637CF">
        <w:rPr>
          <w:lang w:val="en-US"/>
        </w:rPr>
        <w:t xml:space="preserve">text, </w:t>
      </w:r>
      <w:r w:rsidRPr="009637CF">
        <w:rPr>
          <w:b/>
          <w:lang w:val="en-US"/>
        </w:rPr>
        <w:t xml:space="preserve"> </w:t>
      </w:r>
      <w:r w:rsidRPr="009637CF">
        <w:rPr>
          <w:lang w:val="en-US"/>
        </w:rPr>
        <w:t xml:space="preserve">text, </w:t>
      </w:r>
      <w:r w:rsidRPr="009637CF">
        <w:rPr>
          <w:b/>
          <w:lang w:val="en-US"/>
        </w:rPr>
        <w:t xml:space="preserve"> </w:t>
      </w:r>
      <w:r w:rsidRPr="009637CF">
        <w:rPr>
          <w:lang w:val="en-US"/>
        </w:rPr>
        <w:t xml:space="preserve">text, </w:t>
      </w:r>
      <w:r w:rsidRPr="009637CF">
        <w:rPr>
          <w:b/>
          <w:lang w:val="en-US"/>
        </w:rPr>
        <w:t xml:space="preserve"> </w:t>
      </w:r>
      <w:r w:rsidRPr="009637CF">
        <w:rPr>
          <w:lang w:val="en-US"/>
        </w:rPr>
        <w:t>text…</w:t>
      </w:r>
      <w:r w:rsidRPr="009637CF">
        <w:rPr>
          <w:b/>
          <w:lang w:val="en-US"/>
        </w:rPr>
        <w:t xml:space="preserve"> </w:t>
      </w:r>
      <w:r w:rsidRPr="009637CF">
        <w:rPr>
          <w:lang w:val="en-US"/>
        </w:rPr>
        <w:t>text…</w:t>
      </w:r>
      <w:r w:rsidRPr="009637CF">
        <w:rPr>
          <w:b/>
          <w:lang w:val="en-US"/>
        </w:rPr>
        <w:t xml:space="preserve"> </w:t>
      </w:r>
      <w:r w:rsidRPr="009637CF">
        <w:rPr>
          <w:lang w:val="en-US"/>
        </w:rPr>
        <w:t xml:space="preserve">text…[1, </w:t>
      </w:r>
      <w:r>
        <w:t>С</w:t>
      </w:r>
      <w:r w:rsidRPr="009637CF">
        <w:rPr>
          <w:lang w:val="en-US"/>
        </w:rPr>
        <w:t>.7].</w:t>
      </w:r>
    </w:p>
    <w:p w14:paraId="31F28132" w14:textId="77777777" w:rsidR="00C54E09" w:rsidRDefault="00243AAC" w:rsidP="00ED3D76">
      <w:pPr>
        <w:ind w:firstLine="709"/>
        <w:jc w:val="both"/>
        <w:rPr>
          <w:b/>
        </w:rPr>
      </w:pPr>
      <w:proofErr w:type="spellStart"/>
      <w:r>
        <w:rPr>
          <w:b/>
        </w:rPr>
        <w:t>Key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Text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text</w:t>
      </w:r>
      <w:proofErr w:type="spellEnd"/>
    </w:p>
    <w:p w14:paraId="3F532F4F" w14:textId="77777777" w:rsidR="00C54E09" w:rsidRDefault="00C54E09">
      <w:pPr>
        <w:ind w:firstLine="709"/>
        <w:jc w:val="both"/>
        <w:rPr>
          <w:b/>
        </w:rPr>
      </w:pPr>
    </w:p>
    <w:p w14:paraId="754AC2DC" w14:textId="77777777" w:rsidR="00C54E09" w:rsidRDefault="00243AAC">
      <w:pPr>
        <w:ind w:firstLine="709"/>
        <w:jc w:val="both"/>
      </w:pPr>
      <w:r>
        <w:t>Текст статьи, текст статьи, текст статьи, текст статьи, текст статьи, текст статьи, текст статьи, текст статьи, текст статьи, текст статьи</w:t>
      </w:r>
    </w:p>
    <w:p w14:paraId="502277F8" w14:textId="77777777" w:rsidR="00C54E09" w:rsidRDefault="00C54E09">
      <w:pPr>
        <w:ind w:firstLine="709"/>
        <w:jc w:val="both"/>
      </w:pPr>
    </w:p>
    <w:p w14:paraId="55613D49" w14:textId="77777777" w:rsidR="00C54E09" w:rsidRDefault="00243AAC">
      <w:pPr>
        <w:ind w:firstLine="709"/>
        <w:jc w:val="center"/>
        <w:rPr>
          <w:b/>
        </w:rPr>
      </w:pPr>
      <w:r>
        <w:rPr>
          <w:b/>
        </w:rPr>
        <w:t>Литература</w:t>
      </w:r>
    </w:p>
    <w:p w14:paraId="0E78EB58" w14:textId="2BC942CE" w:rsidR="00C54E09" w:rsidRDefault="00243AAC" w:rsidP="004225CD">
      <w:pPr>
        <w:pStyle w:val="ab"/>
        <w:spacing w:beforeAutospacing="0" w:afterAutospacing="0"/>
        <w:jc w:val="both"/>
      </w:pPr>
      <w:r>
        <w:t>1. Андреев, А. П. Горы Якутии / А. П. Андреев. – Якутск:</w:t>
      </w:r>
      <w:r w:rsidR="00064E1A">
        <w:t xml:space="preserve"> </w:t>
      </w:r>
      <w:proofErr w:type="spellStart"/>
      <w:r>
        <w:t>Бичик</w:t>
      </w:r>
      <w:proofErr w:type="spellEnd"/>
      <w:r>
        <w:t xml:space="preserve">, 2016. – 64 с. </w:t>
      </w:r>
    </w:p>
    <w:p w14:paraId="7DB302C5" w14:textId="345ED1F9" w:rsidR="00D36AC0" w:rsidRDefault="00243AAC" w:rsidP="004225CD">
      <w:pPr>
        <w:pStyle w:val="ab"/>
        <w:spacing w:beforeAutospacing="0" w:afterAutospacing="0"/>
        <w:jc w:val="both"/>
      </w:pPr>
      <w:r>
        <w:t xml:space="preserve">2. </w:t>
      </w:r>
      <w:proofErr w:type="spellStart"/>
      <w:r>
        <w:t>Калюжина</w:t>
      </w:r>
      <w:proofErr w:type="spellEnd"/>
      <w:r>
        <w:t xml:space="preserve"> Л. Н., </w:t>
      </w:r>
      <w:proofErr w:type="spellStart"/>
      <w:r>
        <w:t>Калюжин</w:t>
      </w:r>
      <w:proofErr w:type="spellEnd"/>
      <w:r>
        <w:t xml:space="preserve"> В. А., Сачкова А. Н. Сопоставление способов определения географического центра территории</w:t>
      </w:r>
      <w:r>
        <w:rPr>
          <w:caps/>
        </w:rPr>
        <w:t xml:space="preserve"> / </w:t>
      </w:r>
      <w:r>
        <w:t xml:space="preserve">Л. Н. </w:t>
      </w:r>
      <w:proofErr w:type="spellStart"/>
      <w:r>
        <w:t>Калюжина</w:t>
      </w:r>
      <w:proofErr w:type="spellEnd"/>
      <w:r>
        <w:t xml:space="preserve">, В. А. </w:t>
      </w:r>
      <w:proofErr w:type="spellStart"/>
      <w:r>
        <w:t>Калюжин</w:t>
      </w:r>
      <w:proofErr w:type="spellEnd"/>
      <w:r>
        <w:t xml:space="preserve">, А. Н. Сачкова // </w:t>
      </w:r>
      <w:proofErr w:type="spellStart"/>
      <w:r>
        <w:t>Интерэкспо</w:t>
      </w:r>
      <w:proofErr w:type="spellEnd"/>
      <w:r>
        <w:t xml:space="preserve"> Гео-Сибирь</w:t>
      </w:r>
      <w:r w:rsidR="00DC029B">
        <w:t>,</w:t>
      </w:r>
      <w:r>
        <w:t xml:space="preserve"> 2015</w:t>
      </w:r>
      <w:r w:rsidR="00DC029B">
        <w:t>.– С.45</w:t>
      </w:r>
      <w:r>
        <w:t>;</w:t>
      </w:r>
    </w:p>
    <w:p w14:paraId="209856B4" w14:textId="77777777" w:rsidR="00C54E09" w:rsidRDefault="00243AAC">
      <w:pPr>
        <w:ind w:firstLine="709"/>
        <w:jc w:val="right"/>
        <w:rPr>
          <w:i/>
        </w:rPr>
      </w:pPr>
      <w:r>
        <w:rPr>
          <w:i/>
        </w:rPr>
        <w:t xml:space="preserve">Научный руководитель: Сидоров С.С., </w:t>
      </w:r>
      <w:proofErr w:type="spellStart"/>
      <w:r>
        <w:rPr>
          <w:i/>
        </w:rPr>
        <w:t>к.г.н</w:t>
      </w:r>
      <w:proofErr w:type="spellEnd"/>
      <w:r>
        <w:rPr>
          <w:i/>
        </w:rPr>
        <w:t xml:space="preserve">., доцент  </w:t>
      </w:r>
    </w:p>
    <w:p w14:paraId="1FFFBD09" w14:textId="77777777" w:rsidR="00796EA3" w:rsidRDefault="00796EA3">
      <w:pPr>
        <w:ind w:firstLine="709"/>
        <w:jc w:val="center"/>
        <w:rPr>
          <w:rFonts w:ascii="TimesNewRomanPS-BoldMT" w:hAnsi="TimesNewRomanPS-BoldMT"/>
          <w:i/>
        </w:rPr>
      </w:pPr>
    </w:p>
    <w:p w14:paraId="17D6DA31" w14:textId="59D6C992" w:rsidR="00C54E09" w:rsidRDefault="00243AAC" w:rsidP="00ED3D76">
      <w:pPr>
        <w:jc w:val="center"/>
        <w:rPr>
          <w:rFonts w:ascii="TimesNewRomanPS-BoldMT" w:hAnsi="TimesNewRomanPS-BoldMT"/>
          <w:i/>
        </w:rPr>
      </w:pPr>
      <w:r>
        <w:rPr>
          <w:rFonts w:ascii="TimesNewRomanPS-BoldMT" w:hAnsi="TimesNewRomanPS-BoldMT"/>
          <w:i/>
        </w:rPr>
        <w:t>Оргкомитет будет признателен</w:t>
      </w:r>
    </w:p>
    <w:p w14:paraId="287D3BB4" w14:textId="77777777" w:rsidR="00C54E09" w:rsidRDefault="00243AAC" w:rsidP="00ED3D76">
      <w:pPr>
        <w:jc w:val="center"/>
        <w:rPr>
          <w:i/>
        </w:rPr>
      </w:pPr>
      <w:r>
        <w:rPr>
          <w:rFonts w:ascii="TimesNewRomanPS-BoldMT" w:hAnsi="TimesNewRomanPS-BoldMT"/>
          <w:i/>
        </w:rPr>
        <w:t>за распространение данного информационного письма!</w:t>
      </w:r>
    </w:p>
    <w:p w14:paraId="259964EB" w14:textId="41CC8B47" w:rsidR="00C54E09" w:rsidRDefault="00243AAC" w:rsidP="00ED3D76">
      <w:pPr>
        <w:jc w:val="center"/>
        <w:rPr>
          <w:i/>
        </w:rPr>
      </w:pPr>
      <w:r>
        <w:rPr>
          <w:i/>
        </w:rPr>
        <w:t>Ждем Вашего активного участия!</w:t>
      </w:r>
    </w:p>
    <w:sectPr w:rsidR="00C54E09" w:rsidSect="00BA60B1">
      <w:pgSz w:w="11906" w:h="16838"/>
      <w:pgMar w:top="993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76C5"/>
    <w:multiLevelType w:val="multilevel"/>
    <w:tmpl w:val="628E6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43F29"/>
    <w:multiLevelType w:val="hybridMultilevel"/>
    <w:tmpl w:val="8E6681C0"/>
    <w:lvl w:ilvl="0" w:tplc="FE6AC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09"/>
    <w:rsid w:val="00011F52"/>
    <w:rsid w:val="00016D5F"/>
    <w:rsid w:val="00050E63"/>
    <w:rsid w:val="00054DE2"/>
    <w:rsid w:val="000571F0"/>
    <w:rsid w:val="00064E1A"/>
    <w:rsid w:val="000674EE"/>
    <w:rsid w:val="00086471"/>
    <w:rsid w:val="000D47B0"/>
    <w:rsid w:val="000E1F12"/>
    <w:rsid w:val="000F73D7"/>
    <w:rsid w:val="00104295"/>
    <w:rsid w:val="00231933"/>
    <w:rsid w:val="00243AAC"/>
    <w:rsid w:val="00260BF3"/>
    <w:rsid w:val="00276D63"/>
    <w:rsid w:val="002B1462"/>
    <w:rsid w:val="002F574B"/>
    <w:rsid w:val="00324B1B"/>
    <w:rsid w:val="00347334"/>
    <w:rsid w:val="003679C0"/>
    <w:rsid w:val="003822F5"/>
    <w:rsid w:val="003906C7"/>
    <w:rsid w:val="003A040A"/>
    <w:rsid w:val="003B4CD8"/>
    <w:rsid w:val="003D1DEA"/>
    <w:rsid w:val="003F5C04"/>
    <w:rsid w:val="004225CD"/>
    <w:rsid w:val="004268B1"/>
    <w:rsid w:val="0047486A"/>
    <w:rsid w:val="004F1407"/>
    <w:rsid w:val="0052500A"/>
    <w:rsid w:val="00584BE5"/>
    <w:rsid w:val="005C10C8"/>
    <w:rsid w:val="005E7A27"/>
    <w:rsid w:val="005E7A32"/>
    <w:rsid w:val="00663284"/>
    <w:rsid w:val="00686DD1"/>
    <w:rsid w:val="006B19C9"/>
    <w:rsid w:val="006E78CB"/>
    <w:rsid w:val="00701E37"/>
    <w:rsid w:val="00712877"/>
    <w:rsid w:val="007457D5"/>
    <w:rsid w:val="00753629"/>
    <w:rsid w:val="00772068"/>
    <w:rsid w:val="0077663D"/>
    <w:rsid w:val="007772F5"/>
    <w:rsid w:val="00796EA3"/>
    <w:rsid w:val="007A1582"/>
    <w:rsid w:val="007D3296"/>
    <w:rsid w:val="007F717B"/>
    <w:rsid w:val="00804361"/>
    <w:rsid w:val="00810F62"/>
    <w:rsid w:val="00831A8D"/>
    <w:rsid w:val="00844F32"/>
    <w:rsid w:val="00851DD6"/>
    <w:rsid w:val="008634D5"/>
    <w:rsid w:val="0086355C"/>
    <w:rsid w:val="00886D45"/>
    <w:rsid w:val="00897AAF"/>
    <w:rsid w:val="008A2039"/>
    <w:rsid w:val="009637CF"/>
    <w:rsid w:val="0098104B"/>
    <w:rsid w:val="00984410"/>
    <w:rsid w:val="009D1940"/>
    <w:rsid w:val="009D3078"/>
    <w:rsid w:val="009D5C89"/>
    <w:rsid w:val="00A12A64"/>
    <w:rsid w:val="00A661BD"/>
    <w:rsid w:val="00A73284"/>
    <w:rsid w:val="00A762E0"/>
    <w:rsid w:val="00AC09E1"/>
    <w:rsid w:val="00AF6AAB"/>
    <w:rsid w:val="00B16837"/>
    <w:rsid w:val="00B64128"/>
    <w:rsid w:val="00B74F5B"/>
    <w:rsid w:val="00BA60B1"/>
    <w:rsid w:val="00C31157"/>
    <w:rsid w:val="00C3387F"/>
    <w:rsid w:val="00C54E09"/>
    <w:rsid w:val="00C72E77"/>
    <w:rsid w:val="00D36AC0"/>
    <w:rsid w:val="00D65BEC"/>
    <w:rsid w:val="00D869E3"/>
    <w:rsid w:val="00DC029B"/>
    <w:rsid w:val="00DD4C48"/>
    <w:rsid w:val="00DF18DA"/>
    <w:rsid w:val="00E17875"/>
    <w:rsid w:val="00E3214A"/>
    <w:rsid w:val="00E83280"/>
    <w:rsid w:val="00ED3D76"/>
    <w:rsid w:val="00EE53A2"/>
    <w:rsid w:val="00F05D52"/>
    <w:rsid w:val="00F3601F"/>
    <w:rsid w:val="00F52D5A"/>
    <w:rsid w:val="00F86A4A"/>
    <w:rsid w:val="00F9550E"/>
    <w:rsid w:val="00FC4356"/>
    <w:rsid w:val="00FC44E1"/>
    <w:rsid w:val="00FD1A28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5C32"/>
  <w15:docId w15:val="{8A78EE72-E7D1-4C9B-9D43-8625F2F6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13">
    <w:name w:val="Неразрешенное упоминание1"/>
    <w:basedOn w:val="14"/>
    <w:link w:val="15"/>
    <w:rPr>
      <w:color w:val="605E5C"/>
      <w:shd w:val="clear" w:color="auto" w:fill="E1DFDD"/>
    </w:rPr>
  </w:style>
  <w:style w:type="character" w:customStyle="1" w:styleId="15">
    <w:name w:val="Неразрешенное упоминание1"/>
    <w:basedOn w:val="a0"/>
    <w:link w:val="13"/>
    <w:rPr>
      <w:color w:val="605E5C"/>
      <w:shd w:val="clear" w:color="auto" w:fill="E1DFDD"/>
    </w:rPr>
  </w:style>
  <w:style w:type="paragraph" w:customStyle="1" w:styleId="23">
    <w:name w:val="Неразрешенное упоминание2"/>
    <w:basedOn w:val="14"/>
    <w:link w:val="33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0"/>
    <w:link w:val="23"/>
    <w:rPr>
      <w:color w:val="605E5C"/>
      <w:shd w:val="clear" w:color="auto" w:fill="E1DFDD"/>
    </w:rPr>
  </w:style>
  <w:style w:type="paragraph" w:customStyle="1" w:styleId="reference-text">
    <w:name w:val="reference-text"/>
    <w:basedOn w:val="14"/>
    <w:link w:val="reference-text0"/>
  </w:style>
  <w:style w:type="character" w:customStyle="1" w:styleId="reference-text0">
    <w:name w:val="reference-text"/>
    <w:basedOn w:val="a0"/>
    <w:link w:val="reference-text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r">
    <w:name w:val="r"/>
    <w:basedOn w:val="a"/>
    <w:link w:val="r0"/>
    <w:pPr>
      <w:spacing w:beforeAutospacing="1" w:afterAutospacing="1"/>
    </w:pPr>
  </w:style>
  <w:style w:type="character" w:customStyle="1" w:styleId="r0">
    <w:name w:val="r"/>
    <w:basedOn w:val="1"/>
    <w:link w:val="r"/>
    <w:rPr>
      <w:sz w:val="24"/>
    </w:rPr>
  </w:style>
  <w:style w:type="paragraph" w:customStyle="1" w:styleId="16">
    <w:name w:val="Просмотренная гиперссылка1"/>
    <w:basedOn w:val="14"/>
    <w:link w:val="a4"/>
    <w:rPr>
      <w:color w:val="954F72" w:themeColor="followedHyperlink"/>
      <w:u w:val="single"/>
    </w:rPr>
  </w:style>
  <w:style w:type="character" w:styleId="a4">
    <w:name w:val="FollowedHyperlink"/>
    <w:basedOn w:val="a0"/>
    <w:link w:val="16"/>
    <w:rPr>
      <w:color w:val="954F72" w:themeColor="followedHyperlink"/>
      <w:u w:val="single"/>
    </w:rPr>
  </w:style>
  <w:style w:type="paragraph" w:styleId="34">
    <w:name w:val="toc 3"/>
    <w:next w:val="a"/>
    <w:link w:val="35"/>
    <w:uiPriority w:val="39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5"/>
    <w:rPr>
      <w:color w:val="0000FF"/>
      <w:u w:val="single"/>
    </w:rPr>
  </w:style>
  <w:style w:type="character" w:styleId="a5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Строгий1"/>
    <w:basedOn w:val="14"/>
    <w:link w:val="a6"/>
    <w:rPr>
      <w:b/>
    </w:rPr>
  </w:style>
  <w:style w:type="character" w:styleId="a6">
    <w:name w:val="Strong"/>
    <w:basedOn w:val="a0"/>
    <w:link w:val="1a"/>
    <w:rPr>
      <w:b/>
    </w:rPr>
  </w:style>
  <w:style w:type="paragraph" w:customStyle="1" w:styleId="a7">
    <w:name w:val="Знак"/>
    <w:basedOn w:val="a"/>
    <w:link w:val="a8"/>
    <w:pPr>
      <w:spacing w:after="160" w:line="240" w:lineRule="exact"/>
    </w:pPr>
    <w:rPr>
      <w:rFonts w:ascii="Verdana" w:hAnsi="Verdana"/>
      <w:sz w:val="20"/>
    </w:rPr>
  </w:style>
  <w:style w:type="character" w:customStyle="1" w:styleId="a8">
    <w:name w:val="Знак"/>
    <w:basedOn w:val="1"/>
    <w:link w:val="a7"/>
    <w:rPr>
      <w:rFonts w:ascii="Verdana" w:hAnsi="Verdana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9">
    <w:name w:val="Subtitle"/>
    <w:basedOn w:val="a"/>
    <w:next w:val="a"/>
    <w:link w:val="aa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1"/>
    <w:link w:val="a9"/>
    <w:rPr>
      <w:rFonts w:ascii="Cambria" w:hAnsi="Cambria"/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styleId="af">
    <w:name w:val="List Paragraph"/>
    <w:basedOn w:val="a"/>
    <w:link w:val="af0"/>
    <w:pPr>
      <w:ind w:left="708"/>
    </w:pPr>
  </w:style>
  <w:style w:type="character" w:customStyle="1" w:styleId="af0">
    <w:name w:val="Абзац списка Знак"/>
    <w:basedOn w:val="1"/>
    <w:link w:val="af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3">
    <w:name w:val="Неразрешенное упоминание4"/>
    <w:basedOn w:val="a0"/>
    <w:uiPriority w:val="99"/>
    <w:semiHidden/>
    <w:unhideWhenUsed/>
    <w:rsid w:val="0001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646a@r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etrov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b646a@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Пахомова</dc:creator>
  <cp:lastModifiedBy>kfe752</cp:lastModifiedBy>
  <cp:revision>19</cp:revision>
  <cp:lastPrinted>2022-09-23T02:06:00Z</cp:lastPrinted>
  <dcterms:created xsi:type="dcterms:W3CDTF">2022-02-20T05:46:00Z</dcterms:created>
  <dcterms:modified xsi:type="dcterms:W3CDTF">2022-09-23T05:49:00Z</dcterms:modified>
</cp:coreProperties>
</file>